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69E1" w14:textId="77777777" w:rsidR="00F619A4" w:rsidRDefault="00EB27C2" w:rsidP="00E76898">
      <w:pPr>
        <w:spacing w:after="0" w:line="240" w:lineRule="auto"/>
        <w:jc w:val="center"/>
        <w:rPr>
          <w:rFonts w:ascii="Arial" w:hAnsi="Arial" w:cs="Arial"/>
          <w:b/>
          <w:sz w:val="28"/>
          <w:szCs w:val="28"/>
        </w:rPr>
      </w:pPr>
      <w:r w:rsidRPr="00667FC1">
        <w:rPr>
          <w:rFonts w:ascii="Arial" w:hAnsi="Arial" w:cs="Arial"/>
          <w:b/>
          <w:sz w:val="28"/>
          <w:szCs w:val="28"/>
        </w:rPr>
        <w:t>И</w:t>
      </w:r>
      <w:r w:rsidR="00CD7D5E" w:rsidRPr="00667FC1">
        <w:rPr>
          <w:rFonts w:ascii="Arial" w:hAnsi="Arial" w:cs="Arial"/>
          <w:b/>
          <w:sz w:val="28"/>
          <w:szCs w:val="28"/>
        </w:rPr>
        <w:t>зменени</w:t>
      </w:r>
      <w:r w:rsidRPr="00667FC1">
        <w:rPr>
          <w:rFonts w:ascii="Arial" w:hAnsi="Arial" w:cs="Arial"/>
          <w:b/>
          <w:sz w:val="28"/>
          <w:szCs w:val="28"/>
        </w:rPr>
        <w:t>я</w:t>
      </w:r>
      <w:r w:rsidR="00E76898" w:rsidRPr="00667FC1">
        <w:rPr>
          <w:rFonts w:ascii="Arial" w:hAnsi="Arial" w:cs="Arial"/>
          <w:b/>
          <w:sz w:val="28"/>
          <w:szCs w:val="28"/>
        </w:rPr>
        <w:t xml:space="preserve"> в законодат</w:t>
      </w:r>
      <w:r w:rsidRPr="00667FC1">
        <w:rPr>
          <w:rFonts w:ascii="Arial" w:hAnsi="Arial" w:cs="Arial"/>
          <w:b/>
          <w:sz w:val="28"/>
          <w:szCs w:val="28"/>
        </w:rPr>
        <w:t>ельстве о долевом строительстве</w:t>
      </w:r>
      <w:r w:rsidR="00F619A4">
        <w:rPr>
          <w:rFonts w:ascii="Arial" w:hAnsi="Arial" w:cs="Arial"/>
          <w:b/>
          <w:sz w:val="28"/>
          <w:szCs w:val="28"/>
        </w:rPr>
        <w:t xml:space="preserve"> </w:t>
      </w:r>
    </w:p>
    <w:p w14:paraId="501E883C" w14:textId="33A96243" w:rsidR="006C0374" w:rsidRPr="00667FC1" w:rsidRDefault="00F619A4" w:rsidP="00E76898">
      <w:pPr>
        <w:spacing w:after="0" w:line="240" w:lineRule="auto"/>
        <w:jc w:val="center"/>
        <w:rPr>
          <w:rFonts w:ascii="Arial" w:hAnsi="Arial" w:cs="Arial"/>
          <w:b/>
          <w:sz w:val="28"/>
          <w:szCs w:val="28"/>
        </w:rPr>
      </w:pPr>
      <w:r>
        <w:rPr>
          <w:rFonts w:ascii="Arial" w:hAnsi="Arial" w:cs="Arial"/>
          <w:b/>
          <w:sz w:val="28"/>
          <w:szCs w:val="28"/>
        </w:rPr>
        <w:t>в 2017 году</w:t>
      </w:r>
      <w:r w:rsidR="00EB27C2" w:rsidRPr="00667FC1">
        <w:rPr>
          <w:rFonts w:ascii="Arial" w:hAnsi="Arial" w:cs="Arial"/>
          <w:b/>
          <w:sz w:val="28"/>
          <w:szCs w:val="28"/>
        </w:rPr>
        <w:t>:</w:t>
      </w:r>
      <w:r>
        <w:rPr>
          <w:rFonts w:ascii="Arial" w:hAnsi="Arial" w:cs="Arial"/>
          <w:b/>
          <w:sz w:val="28"/>
          <w:szCs w:val="28"/>
        </w:rPr>
        <w:t xml:space="preserve"> </w:t>
      </w:r>
      <w:r w:rsidR="00022231" w:rsidRPr="00667FC1">
        <w:rPr>
          <w:rFonts w:ascii="Arial" w:hAnsi="Arial" w:cs="Arial"/>
          <w:b/>
          <w:sz w:val="28"/>
          <w:szCs w:val="28"/>
        </w:rPr>
        <w:t>о чем нужно знать застройщику</w:t>
      </w:r>
    </w:p>
    <w:p w14:paraId="3E5D578A" w14:textId="77777777" w:rsidR="00E76898" w:rsidRPr="00667FC1" w:rsidRDefault="00E76898" w:rsidP="00022231">
      <w:pPr>
        <w:spacing w:after="0" w:line="240" w:lineRule="auto"/>
        <w:rPr>
          <w:rFonts w:ascii="Arial" w:hAnsi="Arial" w:cs="Arial"/>
          <w:b/>
          <w:sz w:val="28"/>
          <w:szCs w:val="28"/>
        </w:rPr>
      </w:pPr>
    </w:p>
    <w:p w14:paraId="1DF418A2" w14:textId="77777777" w:rsidR="00937819" w:rsidRPr="00667FC1" w:rsidRDefault="00937819" w:rsidP="009901DE">
      <w:pPr>
        <w:ind w:firstLine="708"/>
        <w:jc w:val="both"/>
        <w:rPr>
          <w:rFonts w:ascii="Arial" w:hAnsi="Arial" w:cs="Arial"/>
          <w:sz w:val="28"/>
          <w:szCs w:val="28"/>
        </w:rPr>
      </w:pPr>
    </w:p>
    <w:p w14:paraId="3861CDFA" w14:textId="77777777" w:rsidR="001B7059" w:rsidRDefault="001B7059" w:rsidP="00937819">
      <w:pPr>
        <w:ind w:firstLine="284"/>
        <w:jc w:val="both"/>
        <w:rPr>
          <w:rFonts w:ascii="Arial" w:hAnsi="Arial" w:cs="Arial"/>
          <w:sz w:val="24"/>
          <w:szCs w:val="24"/>
        </w:rPr>
      </w:pPr>
      <w:r w:rsidRPr="00937819">
        <w:rPr>
          <w:rFonts w:ascii="Arial" w:hAnsi="Arial" w:cs="Arial"/>
          <w:sz w:val="24"/>
          <w:szCs w:val="24"/>
        </w:rPr>
        <w:t>Федеральны</w:t>
      </w:r>
      <w:r w:rsidR="00E76898" w:rsidRPr="00937819">
        <w:rPr>
          <w:rFonts w:ascii="Arial" w:hAnsi="Arial" w:cs="Arial"/>
          <w:sz w:val="24"/>
          <w:szCs w:val="24"/>
        </w:rPr>
        <w:t>м</w:t>
      </w:r>
      <w:r w:rsidRPr="00937819">
        <w:rPr>
          <w:rFonts w:ascii="Arial" w:hAnsi="Arial" w:cs="Arial"/>
          <w:sz w:val="24"/>
          <w:szCs w:val="24"/>
        </w:rPr>
        <w:t xml:space="preserve"> закон</w:t>
      </w:r>
      <w:r w:rsidR="00E76898" w:rsidRPr="00937819">
        <w:rPr>
          <w:rFonts w:ascii="Arial" w:hAnsi="Arial" w:cs="Arial"/>
          <w:sz w:val="24"/>
          <w:szCs w:val="24"/>
        </w:rPr>
        <w:t>ом</w:t>
      </w:r>
      <w:r w:rsidRPr="00937819">
        <w:rPr>
          <w:rFonts w:ascii="Arial" w:hAnsi="Arial" w:cs="Arial"/>
          <w:sz w:val="24"/>
          <w:szCs w:val="24"/>
        </w:rPr>
        <w:t xml:space="preserve"> от 03.07.2016 N 304-ФЗ </w:t>
      </w:r>
      <w:r w:rsidR="001C38E0">
        <w:rPr>
          <w:rFonts w:ascii="Arial" w:hAnsi="Arial" w:cs="Arial"/>
          <w:sz w:val="24"/>
          <w:szCs w:val="24"/>
        </w:rPr>
        <w:t>внесены существенные изменения в</w:t>
      </w:r>
      <w:r w:rsidR="00E76898" w:rsidRPr="00937819">
        <w:rPr>
          <w:rFonts w:ascii="Arial" w:hAnsi="Arial" w:cs="Arial"/>
          <w:sz w:val="24"/>
          <w:szCs w:val="24"/>
        </w:rPr>
        <w:t xml:space="preserve"> </w:t>
      </w:r>
      <w:r w:rsidR="001C38E0" w:rsidRPr="00937819">
        <w:rPr>
          <w:rFonts w:ascii="Arial" w:hAnsi="Arial" w:cs="Arial"/>
          <w:sz w:val="24"/>
          <w:szCs w:val="24"/>
        </w:rPr>
        <w:t>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C38E0">
        <w:rPr>
          <w:rFonts w:ascii="Arial" w:hAnsi="Arial" w:cs="Arial"/>
          <w:sz w:val="24"/>
          <w:szCs w:val="24"/>
        </w:rPr>
        <w:t xml:space="preserve"> </w:t>
      </w:r>
      <w:r w:rsidR="001C38E0" w:rsidRPr="00937819">
        <w:rPr>
          <w:rFonts w:ascii="Arial" w:hAnsi="Arial" w:cs="Arial"/>
          <w:sz w:val="24"/>
          <w:szCs w:val="24"/>
        </w:rPr>
        <w:t>(далее – Закон)</w:t>
      </w:r>
      <w:r w:rsidR="001C38E0">
        <w:rPr>
          <w:rFonts w:ascii="Arial" w:hAnsi="Arial" w:cs="Arial"/>
          <w:sz w:val="24"/>
          <w:szCs w:val="24"/>
        </w:rPr>
        <w:t xml:space="preserve">. </w:t>
      </w:r>
      <w:r w:rsidR="00DB6A45" w:rsidRPr="00937819">
        <w:rPr>
          <w:rFonts w:ascii="Arial" w:hAnsi="Arial" w:cs="Arial"/>
          <w:sz w:val="24"/>
          <w:szCs w:val="24"/>
        </w:rPr>
        <w:t>Принятые изменения призваны</w:t>
      </w:r>
      <w:r w:rsidR="001C38E0">
        <w:rPr>
          <w:rFonts w:ascii="Arial" w:hAnsi="Arial" w:cs="Arial"/>
          <w:sz w:val="24"/>
          <w:szCs w:val="24"/>
        </w:rPr>
        <w:t xml:space="preserve"> </w:t>
      </w:r>
      <w:r w:rsidR="00DB6A45" w:rsidRPr="00937819">
        <w:rPr>
          <w:rFonts w:ascii="Arial" w:hAnsi="Arial" w:cs="Arial"/>
          <w:sz w:val="24"/>
          <w:szCs w:val="24"/>
        </w:rPr>
        <w:t>повысить прозрачность деятельности застройщика и правовую защиту граждан-участников строительства.</w:t>
      </w:r>
      <w:r w:rsidR="000809BC" w:rsidRPr="00937819">
        <w:rPr>
          <w:rFonts w:ascii="Arial" w:hAnsi="Arial" w:cs="Arial"/>
          <w:sz w:val="24"/>
          <w:szCs w:val="24"/>
        </w:rPr>
        <w:t xml:space="preserve"> Рассмотрим </w:t>
      </w:r>
      <w:r w:rsidR="004E5879" w:rsidRPr="00937819">
        <w:rPr>
          <w:rFonts w:ascii="Arial" w:hAnsi="Arial" w:cs="Arial"/>
          <w:sz w:val="24"/>
          <w:szCs w:val="24"/>
        </w:rPr>
        <w:t>основные блоки изменений</w:t>
      </w:r>
      <w:r w:rsidR="009901DE" w:rsidRPr="00937819">
        <w:rPr>
          <w:rFonts w:ascii="Arial" w:hAnsi="Arial" w:cs="Arial"/>
          <w:sz w:val="24"/>
          <w:szCs w:val="24"/>
        </w:rPr>
        <w:t>.</w:t>
      </w:r>
    </w:p>
    <w:p w14:paraId="1B27C278" w14:textId="77777777" w:rsidR="00937819" w:rsidRPr="00937819" w:rsidRDefault="00937819" w:rsidP="009901DE">
      <w:pPr>
        <w:ind w:firstLine="708"/>
        <w:jc w:val="both"/>
        <w:rPr>
          <w:rFonts w:ascii="Arial" w:hAnsi="Arial" w:cs="Arial"/>
          <w:sz w:val="24"/>
          <w:szCs w:val="24"/>
        </w:rPr>
      </w:pPr>
    </w:p>
    <w:p w14:paraId="5F5C367B" w14:textId="77777777" w:rsidR="000809BC" w:rsidRPr="00FC6764" w:rsidRDefault="00FC6764" w:rsidP="00FC6764">
      <w:pPr>
        <w:pStyle w:val="a4"/>
        <w:numPr>
          <w:ilvl w:val="0"/>
          <w:numId w:val="2"/>
        </w:numPr>
        <w:rPr>
          <w:rFonts w:ascii="Arial" w:hAnsi="Arial" w:cs="Arial"/>
          <w:b/>
          <w:sz w:val="24"/>
          <w:szCs w:val="24"/>
        </w:rPr>
      </w:pPr>
      <w:r>
        <w:rPr>
          <w:rFonts w:ascii="Arial" w:hAnsi="Arial" w:cs="Arial"/>
          <w:b/>
          <w:sz w:val="24"/>
          <w:szCs w:val="24"/>
        </w:rPr>
        <w:t>УЖЕСТОЧЕНИЕ ТРЕБОВАНИЙ К ЗАСТРОЙЩИКУ</w:t>
      </w:r>
    </w:p>
    <w:p w14:paraId="6FA2F20F" w14:textId="77777777" w:rsidR="00E312BB" w:rsidRPr="00937819" w:rsidRDefault="00E312BB" w:rsidP="00937819">
      <w:pPr>
        <w:jc w:val="center"/>
        <w:rPr>
          <w:rFonts w:ascii="Arial" w:hAnsi="Arial" w:cs="Arial"/>
          <w:b/>
          <w:sz w:val="24"/>
          <w:szCs w:val="24"/>
        </w:rPr>
      </w:pPr>
      <w:r w:rsidRPr="00937819">
        <w:rPr>
          <w:rFonts w:ascii="Arial" w:hAnsi="Arial" w:cs="Arial"/>
          <w:b/>
          <w:sz w:val="24"/>
          <w:szCs w:val="24"/>
        </w:rPr>
        <w:t>Предусмотрен минимальный размер уставного капитала застройщика</w:t>
      </w:r>
    </w:p>
    <w:p w14:paraId="592D206F" w14:textId="77777777" w:rsidR="000809BC" w:rsidRPr="00937819" w:rsidRDefault="00CA32E0" w:rsidP="00937819">
      <w:pPr>
        <w:ind w:firstLine="284"/>
        <w:jc w:val="both"/>
        <w:rPr>
          <w:rFonts w:ascii="Arial" w:hAnsi="Arial" w:cs="Arial"/>
          <w:sz w:val="24"/>
          <w:szCs w:val="24"/>
        </w:rPr>
      </w:pPr>
      <w:r w:rsidRPr="00937819">
        <w:rPr>
          <w:rFonts w:ascii="Arial" w:hAnsi="Arial" w:cs="Arial"/>
          <w:sz w:val="24"/>
          <w:szCs w:val="24"/>
        </w:rPr>
        <w:t>Закон претерпел целый ряд изменений в части ужесточения требований, предъявляемых к застройщику. Так, законодатель установил минимальные размеры уставного капитала застройщика в зависимости от объемов строительства</w:t>
      </w:r>
      <w:r w:rsidR="00394FEB" w:rsidRPr="00937819">
        <w:rPr>
          <w:rFonts w:ascii="Arial" w:hAnsi="Arial" w:cs="Arial"/>
          <w:sz w:val="24"/>
          <w:szCs w:val="24"/>
        </w:rPr>
        <w:t xml:space="preserve">. Указанный размер варьируется от 2,5 млн. до 1,5 </w:t>
      </w:r>
      <w:proofErr w:type="spellStart"/>
      <w:r w:rsidR="00394FEB" w:rsidRPr="00937819">
        <w:rPr>
          <w:rFonts w:ascii="Arial" w:hAnsi="Arial" w:cs="Arial"/>
          <w:sz w:val="24"/>
          <w:szCs w:val="24"/>
        </w:rPr>
        <w:t>млд</w:t>
      </w:r>
      <w:proofErr w:type="spellEnd"/>
      <w:r w:rsidR="00394FEB" w:rsidRPr="00937819">
        <w:rPr>
          <w:rFonts w:ascii="Arial" w:hAnsi="Arial" w:cs="Arial"/>
          <w:sz w:val="24"/>
          <w:szCs w:val="24"/>
        </w:rPr>
        <w:t>. рублей</w:t>
      </w:r>
      <w:r w:rsidR="00307C94" w:rsidRPr="00937819">
        <w:rPr>
          <w:rFonts w:ascii="Arial" w:hAnsi="Arial" w:cs="Arial"/>
          <w:sz w:val="24"/>
          <w:szCs w:val="24"/>
        </w:rPr>
        <w:t xml:space="preserve"> (ч. 2.1 ст. 3 Закона)</w:t>
      </w:r>
      <w:r w:rsidR="00394FEB" w:rsidRPr="00937819">
        <w:rPr>
          <w:rFonts w:ascii="Arial" w:hAnsi="Arial" w:cs="Arial"/>
          <w:sz w:val="24"/>
          <w:szCs w:val="24"/>
        </w:rPr>
        <w:t xml:space="preserve">. При этом, </w:t>
      </w:r>
      <w:r w:rsidR="00E15F7D" w:rsidRPr="00937819">
        <w:rPr>
          <w:rFonts w:ascii="Arial" w:hAnsi="Arial" w:cs="Arial"/>
          <w:sz w:val="24"/>
          <w:szCs w:val="24"/>
        </w:rPr>
        <w:t>в случае если уставной капитал застройщика не соответствует указанном</w:t>
      </w:r>
      <w:r w:rsidR="00E117B3" w:rsidRPr="00937819">
        <w:rPr>
          <w:rFonts w:ascii="Arial" w:hAnsi="Arial" w:cs="Arial"/>
          <w:sz w:val="24"/>
          <w:szCs w:val="24"/>
        </w:rPr>
        <w:t xml:space="preserve">у требованию, </w:t>
      </w:r>
      <w:r w:rsidR="00C46FA0" w:rsidRPr="00937819">
        <w:rPr>
          <w:rFonts w:ascii="Arial" w:hAnsi="Arial" w:cs="Arial"/>
          <w:sz w:val="24"/>
          <w:szCs w:val="24"/>
        </w:rPr>
        <w:t>на помощь застройщику прид</w:t>
      </w:r>
      <w:r w:rsidR="00F67A51" w:rsidRPr="00937819">
        <w:rPr>
          <w:rFonts w:ascii="Arial" w:hAnsi="Arial" w:cs="Arial"/>
          <w:sz w:val="24"/>
          <w:szCs w:val="24"/>
        </w:rPr>
        <w:t xml:space="preserve">ет договор поручительства, по </w:t>
      </w:r>
      <w:r w:rsidR="00E8650A" w:rsidRPr="00937819">
        <w:rPr>
          <w:rFonts w:ascii="Arial" w:hAnsi="Arial" w:cs="Arial"/>
          <w:sz w:val="24"/>
          <w:szCs w:val="24"/>
        </w:rPr>
        <w:t>которому поручитель</w:t>
      </w:r>
      <w:r w:rsidR="00F67A51" w:rsidRPr="00937819">
        <w:rPr>
          <w:rFonts w:ascii="Arial" w:hAnsi="Arial" w:cs="Arial"/>
          <w:sz w:val="24"/>
          <w:szCs w:val="24"/>
        </w:rPr>
        <w:t xml:space="preserve"> или со</w:t>
      </w:r>
      <w:r w:rsidR="00FC6764">
        <w:rPr>
          <w:rFonts w:ascii="Arial" w:hAnsi="Arial" w:cs="Arial"/>
          <w:sz w:val="24"/>
          <w:szCs w:val="24"/>
        </w:rPr>
        <w:t>-</w:t>
      </w:r>
      <w:r w:rsidR="00F67A51" w:rsidRPr="00937819">
        <w:rPr>
          <w:rFonts w:ascii="Arial" w:hAnsi="Arial" w:cs="Arial"/>
          <w:sz w:val="24"/>
          <w:szCs w:val="24"/>
        </w:rPr>
        <w:t>поручители обязываются перед участниками долевого строительства отвечать за исполнение застройщиком его обязательств по таким договорам в полном объеме</w:t>
      </w:r>
      <w:r w:rsidR="00074B60" w:rsidRPr="00937819">
        <w:rPr>
          <w:rFonts w:ascii="Arial" w:hAnsi="Arial" w:cs="Arial"/>
          <w:sz w:val="24"/>
          <w:szCs w:val="24"/>
        </w:rPr>
        <w:t xml:space="preserve">. </w:t>
      </w:r>
      <w:r w:rsidR="0022099D" w:rsidRPr="00937819">
        <w:rPr>
          <w:rFonts w:ascii="Arial" w:hAnsi="Arial" w:cs="Arial"/>
          <w:sz w:val="24"/>
          <w:szCs w:val="24"/>
        </w:rPr>
        <w:t xml:space="preserve">Закон также устанавливает определенный набор требований, которым должен соответствовать поручитель; нотариальную форму для договора поручительства </w:t>
      </w:r>
      <w:r w:rsidR="00074B60" w:rsidRPr="00937819">
        <w:rPr>
          <w:rFonts w:ascii="Arial" w:hAnsi="Arial" w:cs="Arial"/>
          <w:sz w:val="24"/>
          <w:szCs w:val="24"/>
        </w:rPr>
        <w:t>(</w:t>
      </w:r>
      <w:r w:rsidR="0022099D" w:rsidRPr="00937819">
        <w:rPr>
          <w:rFonts w:ascii="Arial" w:hAnsi="Arial" w:cs="Arial"/>
          <w:sz w:val="24"/>
          <w:szCs w:val="24"/>
        </w:rPr>
        <w:t xml:space="preserve">ст. </w:t>
      </w:r>
      <w:r w:rsidR="00074B60" w:rsidRPr="00937819">
        <w:rPr>
          <w:rFonts w:ascii="Arial" w:hAnsi="Arial" w:cs="Arial"/>
          <w:sz w:val="24"/>
          <w:szCs w:val="24"/>
        </w:rPr>
        <w:t>15.3 Закона)</w:t>
      </w:r>
      <w:r w:rsidR="00F67A51" w:rsidRPr="00937819">
        <w:rPr>
          <w:rFonts w:ascii="Arial" w:hAnsi="Arial" w:cs="Arial"/>
          <w:sz w:val="24"/>
          <w:szCs w:val="24"/>
        </w:rPr>
        <w:t>.</w:t>
      </w:r>
      <w:r w:rsidR="009901DE" w:rsidRPr="00937819">
        <w:rPr>
          <w:rFonts w:ascii="Arial" w:hAnsi="Arial" w:cs="Arial"/>
          <w:sz w:val="24"/>
          <w:szCs w:val="24"/>
        </w:rPr>
        <w:t xml:space="preserve"> </w:t>
      </w:r>
    </w:p>
    <w:p w14:paraId="33422D3F" w14:textId="77777777" w:rsidR="009901DE" w:rsidRPr="00937819" w:rsidRDefault="009901DE" w:rsidP="00937819">
      <w:pPr>
        <w:ind w:firstLine="284"/>
        <w:jc w:val="both"/>
        <w:rPr>
          <w:rFonts w:ascii="Arial" w:hAnsi="Arial" w:cs="Arial"/>
          <w:sz w:val="24"/>
          <w:szCs w:val="24"/>
        </w:rPr>
      </w:pPr>
      <w:r w:rsidRPr="00937819">
        <w:rPr>
          <w:rFonts w:ascii="Arial" w:hAnsi="Arial" w:cs="Arial"/>
          <w:sz w:val="24"/>
          <w:szCs w:val="24"/>
        </w:rPr>
        <w:t xml:space="preserve">Применяться указанное положение </w:t>
      </w:r>
      <w:r w:rsidR="00E65897" w:rsidRPr="00937819">
        <w:rPr>
          <w:rFonts w:ascii="Arial" w:hAnsi="Arial" w:cs="Arial"/>
          <w:sz w:val="24"/>
          <w:szCs w:val="24"/>
        </w:rPr>
        <w:t>З</w:t>
      </w:r>
      <w:r w:rsidRPr="00937819">
        <w:rPr>
          <w:rFonts w:ascii="Arial" w:hAnsi="Arial" w:cs="Arial"/>
          <w:sz w:val="24"/>
          <w:szCs w:val="24"/>
        </w:rPr>
        <w:t>акона будет с 01 июля 2017 года.</w:t>
      </w:r>
    </w:p>
    <w:p w14:paraId="0CCEAB72" w14:textId="77777777" w:rsidR="009901DE" w:rsidRPr="00937819" w:rsidRDefault="00937819" w:rsidP="00937819">
      <w:pPr>
        <w:jc w:val="both"/>
        <w:rPr>
          <w:rFonts w:ascii="Arial" w:hAnsi="Arial" w:cs="Arial"/>
          <w:b/>
          <w:sz w:val="24"/>
          <w:szCs w:val="24"/>
        </w:rPr>
      </w:pPr>
      <w:r>
        <w:rPr>
          <w:rFonts w:ascii="Arial" w:hAnsi="Arial" w:cs="Arial"/>
          <w:b/>
          <w:sz w:val="24"/>
          <w:szCs w:val="24"/>
        </w:rPr>
        <w:t xml:space="preserve">                         </w:t>
      </w:r>
      <w:r w:rsidR="009901DE" w:rsidRPr="00937819">
        <w:rPr>
          <w:rFonts w:ascii="Arial" w:hAnsi="Arial" w:cs="Arial"/>
          <w:b/>
          <w:sz w:val="24"/>
          <w:szCs w:val="24"/>
        </w:rPr>
        <w:t>Пример расче</w:t>
      </w:r>
      <w:r w:rsidR="00307C94" w:rsidRPr="00937819">
        <w:rPr>
          <w:rFonts w:ascii="Arial" w:hAnsi="Arial" w:cs="Arial"/>
          <w:b/>
          <w:sz w:val="24"/>
          <w:szCs w:val="24"/>
        </w:rPr>
        <w:t>та уставного капитала застройщика:</w:t>
      </w:r>
    </w:p>
    <w:tbl>
      <w:tblPr>
        <w:tblStyle w:val="a3"/>
        <w:tblpPr w:leftFromText="180" w:rightFromText="180" w:vertAnchor="text" w:horzAnchor="margin" w:tblpXSpec="center" w:tblpY="25"/>
        <w:tblW w:w="0" w:type="auto"/>
        <w:tblLook w:val="04A0" w:firstRow="1" w:lastRow="0" w:firstColumn="1" w:lastColumn="0" w:noHBand="0" w:noVBand="1"/>
      </w:tblPr>
      <w:tblGrid>
        <w:gridCol w:w="2550"/>
        <w:gridCol w:w="2832"/>
      </w:tblGrid>
      <w:tr w:rsidR="00E65897" w:rsidRPr="00937819" w14:paraId="1C770B91" w14:textId="77777777" w:rsidTr="00E65897">
        <w:tc>
          <w:tcPr>
            <w:tcW w:w="2550" w:type="dxa"/>
          </w:tcPr>
          <w:p w14:paraId="6F93FAEB"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Общая площадь строительства</w:t>
            </w:r>
          </w:p>
          <w:p w14:paraId="1B0E06A7" w14:textId="77777777" w:rsidR="00E65897" w:rsidRPr="00937819" w:rsidRDefault="00E65897" w:rsidP="00E65897">
            <w:pPr>
              <w:jc w:val="both"/>
              <w:rPr>
                <w:rFonts w:ascii="Arial" w:hAnsi="Arial" w:cs="Arial"/>
                <w:sz w:val="24"/>
                <w:szCs w:val="24"/>
              </w:rPr>
            </w:pPr>
          </w:p>
        </w:tc>
        <w:tc>
          <w:tcPr>
            <w:tcW w:w="2832" w:type="dxa"/>
          </w:tcPr>
          <w:p w14:paraId="0422031F"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Минимальный</w:t>
            </w:r>
          </w:p>
          <w:p w14:paraId="27DE768F"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размер уставного капитала</w:t>
            </w:r>
          </w:p>
        </w:tc>
      </w:tr>
      <w:tr w:rsidR="00E65897" w:rsidRPr="00937819" w14:paraId="152F2195" w14:textId="77777777" w:rsidTr="00E65897">
        <w:tc>
          <w:tcPr>
            <w:tcW w:w="2550" w:type="dxa"/>
          </w:tcPr>
          <w:p w14:paraId="1E037552"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до 1 500 кв. м</w:t>
            </w:r>
          </w:p>
        </w:tc>
        <w:tc>
          <w:tcPr>
            <w:tcW w:w="2832" w:type="dxa"/>
          </w:tcPr>
          <w:p w14:paraId="05B894BF" w14:textId="77777777" w:rsidR="00E65897" w:rsidRPr="00937819" w:rsidRDefault="00FC6764" w:rsidP="00E65897">
            <w:pPr>
              <w:jc w:val="center"/>
              <w:rPr>
                <w:rFonts w:ascii="Arial" w:hAnsi="Arial" w:cs="Arial"/>
                <w:sz w:val="24"/>
                <w:szCs w:val="24"/>
              </w:rPr>
            </w:pPr>
            <w:r>
              <w:rPr>
                <w:rFonts w:ascii="Arial" w:hAnsi="Arial" w:cs="Arial"/>
                <w:sz w:val="24"/>
                <w:szCs w:val="24"/>
              </w:rPr>
              <w:t xml:space="preserve">  </w:t>
            </w:r>
            <w:r w:rsidR="00E65897" w:rsidRPr="00937819">
              <w:rPr>
                <w:rFonts w:ascii="Arial" w:hAnsi="Arial" w:cs="Arial"/>
                <w:sz w:val="24"/>
                <w:szCs w:val="24"/>
              </w:rPr>
              <w:t>2, 5 млн</w:t>
            </w:r>
            <w:r w:rsidR="00074B60" w:rsidRPr="00937819">
              <w:rPr>
                <w:rFonts w:ascii="Arial" w:hAnsi="Arial" w:cs="Arial"/>
                <w:sz w:val="24"/>
                <w:szCs w:val="24"/>
              </w:rPr>
              <w:t xml:space="preserve"> рублей</w:t>
            </w:r>
          </w:p>
        </w:tc>
      </w:tr>
      <w:tr w:rsidR="00E65897" w:rsidRPr="00937819" w14:paraId="15BD22EA" w14:textId="77777777" w:rsidTr="00E65897">
        <w:tc>
          <w:tcPr>
            <w:tcW w:w="2550" w:type="dxa"/>
          </w:tcPr>
          <w:p w14:paraId="4C27FB77"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 xml:space="preserve">до 2 500 </w:t>
            </w:r>
            <w:proofErr w:type="spellStart"/>
            <w:r w:rsidRPr="00937819">
              <w:rPr>
                <w:rFonts w:ascii="Arial" w:hAnsi="Arial" w:cs="Arial"/>
                <w:sz w:val="24"/>
                <w:szCs w:val="24"/>
              </w:rPr>
              <w:t>кв.м</w:t>
            </w:r>
            <w:proofErr w:type="spellEnd"/>
            <w:r w:rsidRPr="00937819">
              <w:rPr>
                <w:rFonts w:ascii="Arial" w:hAnsi="Arial" w:cs="Arial"/>
                <w:sz w:val="24"/>
                <w:szCs w:val="24"/>
              </w:rPr>
              <w:t>.</w:t>
            </w:r>
          </w:p>
        </w:tc>
        <w:tc>
          <w:tcPr>
            <w:tcW w:w="2832" w:type="dxa"/>
          </w:tcPr>
          <w:p w14:paraId="34E6CFC2"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4 млн.</w:t>
            </w:r>
            <w:r w:rsidR="00074B60" w:rsidRPr="00937819">
              <w:rPr>
                <w:rFonts w:ascii="Arial" w:hAnsi="Arial" w:cs="Arial"/>
                <w:sz w:val="24"/>
                <w:szCs w:val="24"/>
              </w:rPr>
              <w:t xml:space="preserve"> рублей</w:t>
            </w:r>
          </w:p>
        </w:tc>
      </w:tr>
      <w:tr w:rsidR="00E65897" w:rsidRPr="00937819" w14:paraId="3D6829EA" w14:textId="77777777" w:rsidTr="00E65897">
        <w:tc>
          <w:tcPr>
            <w:tcW w:w="2550" w:type="dxa"/>
          </w:tcPr>
          <w:p w14:paraId="13F131E5"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 xml:space="preserve">до 10 000 </w:t>
            </w:r>
            <w:proofErr w:type="spellStart"/>
            <w:r w:rsidRPr="00937819">
              <w:rPr>
                <w:rFonts w:ascii="Arial" w:hAnsi="Arial" w:cs="Arial"/>
                <w:sz w:val="24"/>
                <w:szCs w:val="24"/>
              </w:rPr>
              <w:t>кв.м</w:t>
            </w:r>
            <w:proofErr w:type="spellEnd"/>
            <w:r w:rsidRPr="00937819">
              <w:rPr>
                <w:rFonts w:ascii="Arial" w:hAnsi="Arial" w:cs="Arial"/>
                <w:sz w:val="24"/>
                <w:szCs w:val="24"/>
              </w:rPr>
              <w:t>.</w:t>
            </w:r>
          </w:p>
        </w:tc>
        <w:tc>
          <w:tcPr>
            <w:tcW w:w="2832" w:type="dxa"/>
          </w:tcPr>
          <w:p w14:paraId="2713CB3A" w14:textId="77777777" w:rsidR="00E65897" w:rsidRPr="00937819" w:rsidRDefault="00E65897" w:rsidP="00E65897">
            <w:pPr>
              <w:jc w:val="center"/>
              <w:rPr>
                <w:rFonts w:ascii="Arial" w:hAnsi="Arial" w:cs="Arial"/>
                <w:sz w:val="24"/>
                <w:szCs w:val="24"/>
              </w:rPr>
            </w:pPr>
            <w:r w:rsidRPr="00937819">
              <w:rPr>
                <w:rFonts w:ascii="Arial" w:hAnsi="Arial" w:cs="Arial"/>
                <w:sz w:val="24"/>
                <w:szCs w:val="24"/>
              </w:rPr>
              <w:t xml:space="preserve">10 млн. </w:t>
            </w:r>
            <w:r w:rsidR="00074B60" w:rsidRPr="00937819">
              <w:rPr>
                <w:rFonts w:ascii="Arial" w:hAnsi="Arial" w:cs="Arial"/>
                <w:sz w:val="24"/>
                <w:szCs w:val="24"/>
              </w:rPr>
              <w:t>рублей</w:t>
            </w:r>
          </w:p>
        </w:tc>
      </w:tr>
    </w:tbl>
    <w:p w14:paraId="601CD889" w14:textId="77777777" w:rsidR="00E65897" w:rsidRPr="00937819" w:rsidRDefault="00E65897" w:rsidP="00E65897">
      <w:pPr>
        <w:ind w:firstLine="708"/>
        <w:jc w:val="both"/>
        <w:rPr>
          <w:rFonts w:ascii="Arial" w:hAnsi="Arial" w:cs="Arial"/>
          <w:sz w:val="24"/>
          <w:szCs w:val="24"/>
        </w:rPr>
      </w:pPr>
    </w:p>
    <w:p w14:paraId="4DABFA80" w14:textId="77777777" w:rsidR="00E65897" w:rsidRPr="00937819" w:rsidRDefault="00E65897" w:rsidP="00E76898">
      <w:pPr>
        <w:ind w:firstLine="708"/>
        <w:jc w:val="both"/>
        <w:rPr>
          <w:rFonts w:ascii="Arial" w:hAnsi="Arial" w:cs="Arial"/>
          <w:b/>
          <w:sz w:val="24"/>
          <w:szCs w:val="24"/>
        </w:rPr>
      </w:pPr>
    </w:p>
    <w:p w14:paraId="59B5EE92" w14:textId="77777777" w:rsidR="00E65897" w:rsidRPr="00937819" w:rsidRDefault="00E65897" w:rsidP="00E76898">
      <w:pPr>
        <w:ind w:firstLine="708"/>
        <w:jc w:val="both"/>
        <w:rPr>
          <w:rFonts w:ascii="Arial" w:hAnsi="Arial" w:cs="Arial"/>
          <w:b/>
          <w:sz w:val="24"/>
          <w:szCs w:val="24"/>
        </w:rPr>
      </w:pPr>
    </w:p>
    <w:p w14:paraId="338E2A5C" w14:textId="77777777" w:rsidR="00E65897" w:rsidRPr="00937819" w:rsidRDefault="00E65897" w:rsidP="00E76898">
      <w:pPr>
        <w:ind w:firstLine="708"/>
        <w:jc w:val="both"/>
        <w:rPr>
          <w:rFonts w:ascii="Arial" w:hAnsi="Arial" w:cs="Arial"/>
          <w:b/>
          <w:sz w:val="24"/>
          <w:szCs w:val="24"/>
        </w:rPr>
      </w:pPr>
    </w:p>
    <w:p w14:paraId="6FFBE4A9" w14:textId="77777777" w:rsidR="00A616F0" w:rsidRPr="00937819" w:rsidRDefault="00A616F0" w:rsidP="00E76898">
      <w:pPr>
        <w:ind w:firstLine="708"/>
        <w:jc w:val="both"/>
        <w:rPr>
          <w:rFonts w:ascii="Arial" w:hAnsi="Arial" w:cs="Arial"/>
          <w:b/>
          <w:sz w:val="24"/>
          <w:szCs w:val="24"/>
        </w:rPr>
      </w:pPr>
    </w:p>
    <w:p w14:paraId="2D800E0C" w14:textId="77777777" w:rsidR="00E312BB" w:rsidRPr="00937819" w:rsidRDefault="00E312BB" w:rsidP="00937819">
      <w:pPr>
        <w:ind w:firstLine="708"/>
        <w:jc w:val="center"/>
        <w:rPr>
          <w:rFonts w:ascii="Arial" w:hAnsi="Arial" w:cs="Arial"/>
          <w:b/>
          <w:sz w:val="24"/>
          <w:szCs w:val="24"/>
        </w:rPr>
      </w:pPr>
      <w:r w:rsidRPr="00937819">
        <w:rPr>
          <w:rFonts w:ascii="Arial" w:hAnsi="Arial" w:cs="Arial"/>
          <w:b/>
          <w:sz w:val="24"/>
          <w:szCs w:val="24"/>
        </w:rPr>
        <w:t>Установлены дополнительные требования к застройщику</w:t>
      </w:r>
    </w:p>
    <w:p w14:paraId="24A7B681" w14:textId="77777777" w:rsidR="00E8650A" w:rsidRPr="00937819" w:rsidRDefault="00E312BB" w:rsidP="00937819">
      <w:pPr>
        <w:ind w:firstLine="284"/>
        <w:jc w:val="both"/>
        <w:rPr>
          <w:rFonts w:ascii="Arial" w:hAnsi="Arial" w:cs="Arial"/>
          <w:sz w:val="24"/>
          <w:szCs w:val="24"/>
        </w:rPr>
      </w:pPr>
      <w:r w:rsidRPr="00937819">
        <w:rPr>
          <w:rFonts w:ascii="Arial" w:hAnsi="Arial" w:cs="Arial"/>
          <w:sz w:val="24"/>
          <w:szCs w:val="24"/>
        </w:rPr>
        <w:t>З</w:t>
      </w:r>
      <w:r w:rsidR="00626EDC" w:rsidRPr="00937819">
        <w:rPr>
          <w:rFonts w:ascii="Arial" w:hAnsi="Arial" w:cs="Arial"/>
          <w:sz w:val="24"/>
          <w:szCs w:val="24"/>
        </w:rPr>
        <w:t>акон устанавливает дополнительные требования к</w:t>
      </w:r>
      <w:r w:rsidR="00E423C5" w:rsidRPr="00937819">
        <w:rPr>
          <w:rFonts w:ascii="Arial" w:hAnsi="Arial" w:cs="Arial"/>
          <w:sz w:val="24"/>
          <w:szCs w:val="24"/>
        </w:rPr>
        <w:t xml:space="preserve"> застройщику, который не должен </w:t>
      </w:r>
      <w:r w:rsidR="00E8650A" w:rsidRPr="00937819">
        <w:rPr>
          <w:rFonts w:ascii="Arial" w:hAnsi="Arial" w:cs="Arial"/>
          <w:sz w:val="24"/>
          <w:szCs w:val="24"/>
        </w:rPr>
        <w:t>иметь введенных процедур ликвидации, банкротства;</w:t>
      </w:r>
      <w:r w:rsidR="00E423C5" w:rsidRPr="00937819">
        <w:rPr>
          <w:rFonts w:ascii="Arial" w:hAnsi="Arial" w:cs="Arial"/>
          <w:sz w:val="24"/>
          <w:szCs w:val="24"/>
        </w:rPr>
        <w:t xml:space="preserve"> </w:t>
      </w:r>
      <w:r w:rsidR="00626EDC" w:rsidRPr="00937819">
        <w:rPr>
          <w:rFonts w:ascii="Arial" w:hAnsi="Arial" w:cs="Arial"/>
          <w:sz w:val="24"/>
          <w:szCs w:val="24"/>
        </w:rPr>
        <w:t>быть подвергнут</w:t>
      </w:r>
      <w:r w:rsidR="00E8650A" w:rsidRPr="00937819">
        <w:rPr>
          <w:rFonts w:ascii="Arial" w:hAnsi="Arial" w:cs="Arial"/>
          <w:sz w:val="24"/>
          <w:szCs w:val="24"/>
        </w:rPr>
        <w:t xml:space="preserve"> </w:t>
      </w:r>
      <w:r w:rsidR="00626EDC" w:rsidRPr="00937819">
        <w:rPr>
          <w:rFonts w:ascii="Arial" w:hAnsi="Arial" w:cs="Arial"/>
          <w:sz w:val="24"/>
          <w:szCs w:val="24"/>
        </w:rPr>
        <w:t>административному наказанию в виде</w:t>
      </w:r>
      <w:r w:rsidR="00E8650A" w:rsidRPr="00937819">
        <w:rPr>
          <w:rFonts w:ascii="Arial" w:hAnsi="Arial" w:cs="Arial"/>
          <w:sz w:val="24"/>
          <w:szCs w:val="24"/>
        </w:rPr>
        <w:t xml:space="preserve"> приостановлени</w:t>
      </w:r>
      <w:r w:rsidR="00626EDC" w:rsidRPr="00937819">
        <w:rPr>
          <w:rFonts w:ascii="Arial" w:hAnsi="Arial" w:cs="Arial"/>
          <w:sz w:val="24"/>
          <w:szCs w:val="24"/>
        </w:rPr>
        <w:t>я</w:t>
      </w:r>
      <w:r w:rsidR="00E8650A" w:rsidRPr="00937819">
        <w:rPr>
          <w:rFonts w:ascii="Arial" w:hAnsi="Arial" w:cs="Arial"/>
          <w:sz w:val="24"/>
          <w:szCs w:val="24"/>
        </w:rPr>
        <w:t xml:space="preserve"> деятельности;</w:t>
      </w:r>
      <w:r w:rsidR="00E423C5" w:rsidRPr="00937819">
        <w:rPr>
          <w:rFonts w:ascii="Arial" w:hAnsi="Arial" w:cs="Arial"/>
          <w:sz w:val="24"/>
          <w:szCs w:val="24"/>
        </w:rPr>
        <w:t xml:space="preserve"> </w:t>
      </w:r>
      <w:r w:rsidR="00E8650A" w:rsidRPr="00937819">
        <w:rPr>
          <w:rFonts w:ascii="Arial" w:hAnsi="Arial" w:cs="Arial"/>
          <w:sz w:val="24"/>
          <w:szCs w:val="24"/>
        </w:rPr>
        <w:t xml:space="preserve">состоять в реестре недобросовестных поставщиков (подрядчиков, исполнителей), в реестре недобросовестных участников аукциона по продаже земельного участка и </w:t>
      </w:r>
      <w:proofErr w:type="spellStart"/>
      <w:r w:rsidR="00E8650A" w:rsidRPr="00937819">
        <w:rPr>
          <w:rFonts w:ascii="Arial" w:hAnsi="Arial" w:cs="Arial"/>
          <w:sz w:val="24"/>
          <w:szCs w:val="24"/>
        </w:rPr>
        <w:t>т.п</w:t>
      </w:r>
      <w:proofErr w:type="spellEnd"/>
      <w:r w:rsidR="00E8650A" w:rsidRPr="00937819">
        <w:rPr>
          <w:rFonts w:ascii="Arial" w:hAnsi="Arial" w:cs="Arial"/>
          <w:sz w:val="24"/>
          <w:szCs w:val="24"/>
        </w:rPr>
        <w:t>;</w:t>
      </w:r>
      <w:r w:rsidR="00E423C5" w:rsidRPr="00937819">
        <w:rPr>
          <w:rFonts w:ascii="Arial" w:hAnsi="Arial" w:cs="Arial"/>
          <w:sz w:val="24"/>
          <w:szCs w:val="24"/>
        </w:rPr>
        <w:t xml:space="preserve"> </w:t>
      </w:r>
      <w:r w:rsidR="00E8650A" w:rsidRPr="00937819">
        <w:rPr>
          <w:rFonts w:ascii="Arial" w:hAnsi="Arial" w:cs="Arial"/>
          <w:sz w:val="24"/>
          <w:szCs w:val="24"/>
        </w:rPr>
        <w:t>иметь долг</w:t>
      </w:r>
      <w:r w:rsidR="003E518B" w:rsidRPr="00937819">
        <w:rPr>
          <w:rFonts w:ascii="Arial" w:hAnsi="Arial" w:cs="Arial"/>
          <w:sz w:val="24"/>
          <w:szCs w:val="24"/>
        </w:rPr>
        <w:t xml:space="preserve"> перед бюджетами бюджетной системой РФ</w:t>
      </w:r>
      <w:r w:rsidR="00E8650A" w:rsidRPr="00937819">
        <w:rPr>
          <w:rFonts w:ascii="Arial" w:hAnsi="Arial" w:cs="Arial"/>
          <w:sz w:val="24"/>
          <w:szCs w:val="24"/>
        </w:rPr>
        <w:t xml:space="preserve">, который превышает 25% балансовой стоимости активов по данным бухгалтерской отчетности за последний </w:t>
      </w:r>
      <w:r w:rsidR="00E8650A" w:rsidRPr="00937819">
        <w:rPr>
          <w:rFonts w:ascii="Arial" w:hAnsi="Arial" w:cs="Arial"/>
          <w:sz w:val="24"/>
          <w:szCs w:val="24"/>
        </w:rPr>
        <w:lastRenderedPageBreak/>
        <w:t>отчетный период;</w:t>
      </w:r>
      <w:r w:rsidR="00E423C5" w:rsidRPr="00937819">
        <w:rPr>
          <w:rFonts w:ascii="Arial" w:hAnsi="Arial" w:cs="Arial"/>
          <w:sz w:val="24"/>
          <w:szCs w:val="24"/>
        </w:rPr>
        <w:t xml:space="preserve"> </w:t>
      </w:r>
      <w:r w:rsidR="00E8650A" w:rsidRPr="00937819">
        <w:rPr>
          <w:rFonts w:ascii="Arial" w:hAnsi="Arial" w:cs="Arial"/>
          <w:sz w:val="24"/>
          <w:szCs w:val="24"/>
        </w:rPr>
        <w:t>принимать на работу руководителя и гл</w:t>
      </w:r>
      <w:r w:rsidR="00E423C5" w:rsidRPr="00937819">
        <w:rPr>
          <w:rFonts w:ascii="Arial" w:hAnsi="Arial" w:cs="Arial"/>
          <w:sz w:val="24"/>
          <w:szCs w:val="24"/>
        </w:rPr>
        <w:t xml:space="preserve">авного </w:t>
      </w:r>
      <w:r w:rsidR="00E8650A" w:rsidRPr="00937819">
        <w:rPr>
          <w:rFonts w:ascii="Arial" w:hAnsi="Arial" w:cs="Arial"/>
          <w:sz w:val="24"/>
          <w:szCs w:val="24"/>
        </w:rPr>
        <w:t>бухгалтера с судимостью за экономические преступления</w:t>
      </w:r>
      <w:r w:rsidR="00A616F0" w:rsidRPr="00937819">
        <w:rPr>
          <w:rFonts w:ascii="Arial" w:hAnsi="Arial" w:cs="Arial"/>
          <w:sz w:val="24"/>
          <w:szCs w:val="24"/>
        </w:rPr>
        <w:t xml:space="preserve"> (п. п. 2-8 ч. 2 ст. 3 Закона)</w:t>
      </w:r>
      <w:r w:rsidR="003E518B" w:rsidRPr="00937819">
        <w:rPr>
          <w:rFonts w:ascii="Arial" w:hAnsi="Arial" w:cs="Arial"/>
          <w:sz w:val="24"/>
          <w:szCs w:val="24"/>
        </w:rPr>
        <w:t>.</w:t>
      </w:r>
    </w:p>
    <w:p w14:paraId="51114C07" w14:textId="77777777" w:rsidR="00E312BB" w:rsidRPr="00937819" w:rsidRDefault="00E312BB" w:rsidP="00937819">
      <w:pPr>
        <w:ind w:firstLine="708"/>
        <w:jc w:val="center"/>
        <w:rPr>
          <w:rFonts w:ascii="Arial" w:hAnsi="Arial" w:cs="Arial"/>
          <w:b/>
          <w:sz w:val="24"/>
          <w:szCs w:val="24"/>
        </w:rPr>
      </w:pPr>
      <w:r w:rsidRPr="00937819">
        <w:rPr>
          <w:rFonts w:ascii="Arial" w:hAnsi="Arial" w:cs="Arial"/>
          <w:b/>
          <w:sz w:val="24"/>
          <w:szCs w:val="24"/>
        </w:rPr>
        <w:t>Расширены требования</w:t>
      </w:r>
      <w:r w:rsidR="00414015" w:rsidRPr="00937819">
        <w:rPr>
          <w:rFonts w:ascii="Arial" w:hAnsi="Arial" w:cs="Arial"/>
          <w:b/>
          <w:sz w:val="24"/>
          <w:szCs w:val="24"/>
        </w:rPr>
        <w:t xml:space="preserve"> об</w:t>
      </w:r>
      <w:r w:rsidRPr="00937819">
        <w:rPr>
          <w:rFonts w:ascii="Arial" w:hAnsi="Arial" w:cs="Arial"/>
          <w:b/>
          <w:sz w:val="24"/>
          <w:szCs w:val="24"/>
        </w:rPr>
        <w:t xml:space="preserve"> информационной открытости застройщика</w:t>
      </w:r>
    </w:p>
    <w:p w14:paraId="1F9E883B" w14:textId="77777777" w:rsidR="00AC422D" w:rsidRPr="00937819" w:rsidRDefault="00E423C5" w:rsidP="00937819">
      <w:pPr>
        <w:ind w:firstLine="284"/>
        <w:jc w:val="both"/>
        <w:rPr>
          <w:rFonts w:ascii="Arial" w:hAnsi="Arial" w:cs="Arial"/>
          <w:sz w:val="24"/>
          <w:szCs w:val="24"/>
        </w:rPr>
      </w:pPr>
      <w:r w:rsidRPr="00937819">
        <w:rPr>
          <w:rFonts w:ascii="Arial" w:hAnsi="Arial" w:cs="Arial"/>
          <w:sz w:val="24"/>
          <w:szCs w:val="24"/>
        </w:rPr>
        <w:t xml:space="preserve">Существенным дополнением к обязанностям застройщика является требование об обеспечении его информационной открытости. Застройщик обязан иметь собственный сайт. Право на доменное имя должно принадлежать застройщику либо поручителю. Закон конкретизирует объем сведений, необходимых для размещения на указанном сайте (проектная декларация; разрешение на строительство; </w:t>
      </w:r>
      <w:r w:rsidR="00AC422D" w:rsidRPr="00937819">
        <w:rPr>
          <w:rFonts w:ascii="Arial" w:hAnsi="Arial" w:cs="Arial"/>
          <w:sz w:val="24"/>
          <w:szCs w:val="24"/>
        </w:rPr>
        <w:t>разрешение на ввод объекта в эксплуатацию,</w:t>
      </w:r>
      <w:r w:rsidR="000B2617" w:rsidRPr="00937819">
        <w:rPr>
          <w:rFonts w:ascii="Arial" w:hAnsi="Arial" w:cs="Arial"/>
          <w:sz w:val="24"/>
          <w:szCs w:val="24"/>
        </w:rPr>
        <w:t xml:space="preserve"> проект договора участия в долевом строительстве;</w:t>
      </w:r>
      <w:r w:rsidR="00AC422D" w:rsidRPr="00937819">
        <w:rPr>
          <w:rFonts w:ascii="Arial" w:hAnsi="Arial" w:cs="Arial"/>
          <w:sz w:val="24"/>
          <w:szCs w:val="24"/>
        </w:rPr>
        <w:t xml:space="preserve"> фотографии строящегося объекта, отражающие текущее состояние строительства и т.д.)</w:t>
      </w:r>
      <w:r w:rsidR="00A616F0" w:rsidRPr="00937819">
        <w:rPr>
          <w:rFonts w:ascii="Arial" w:hAnsi="Arial" w:cs="Arial"/>
          <w:sz w:val="24"/>
          <w:szCs w:val="24"/>
        </w:rPr>
        <w:t xml:space="preserve"> (ст. 3.1 Закона)</w:t>
      </w:r>
      <w:r w:rsidR="006F639C" w:rsidRPr="00937819">
        <w:rPr>
          <w:rFonts w:ascii="Arial" w:hAnsi="Arial" w:cs="Arial"/>
          <w:sz w:val="24"/>
          <w:szCs w:val="24"/>
        </w:rPr>
        <w:t>.</w:t>
      </w:r>
    </w:p>
    <w:p w14:paraId="1FDCF130" w14:textId="65E6C166" w:rsidR="00FB3832" w:rsidRPr="00937819" w:rsidRDefault="00D15682" w:rsidP="00937819">
      <w:pPr>
        <w:ind w:firstLine="284"/>
        <w:jc w:val="both"/>
        <w:rPr>
          <w:rFonts w:ascii="Arial" w:hAnsi="Arial" w:cs="Arial"/>
          <w:sz w:val="24"/>
          <w:szCs w:val="24"/>
        </w:rPr>
      </w:pPr>
      <w:r>
        <w:rPr>
          <w:rFonts w:ascii="Arial" w:hAnsi="Arial" w:cs="Arial"/>
          <w:sz w:val="24"/>
          <w:szCs w:val="24"/>
        </w:rPr>
        <w:t>Также</w:t>
      </w:r>
      <w:r w:rsidR="00FB3832" w:rsidRPr="00937819">
        <w:rPr>
          <w:rFonts w:ascii="Arial" w:hAnsi="Arial" w:cs="Arial"/>
          <w:sz w:val="24"/>
          <w:szCs w:val="24"/>
        </w:rPr>
        <w:t xml:space="preserve"> законом предусмотрено создание </w:t>
      </w:r>
      <w:r w:rsidR="00FB3832" w:rsidRPr="00937819">
        <w:rPr>
          <w:rFonts w:ascii="Arial" w:hAnsi="Arial" w:cs="Arial"/>
          <w:b/>
          <w:sz w:val="24"/>
          <w:szCs w:val="24"/>
        </w:rPr>
        <w:t>Единого реестра застройщиков</w:t>
      </w:r>
      <w:r w:rsidR="00FB3832" w:rsidRPr="00937819">
        <w:rPr>
          <w:rFonts w:ascii="Arial" w:hAnsi="Arial" w:cs="Arial"/>
          <w:sz w:val="24"/>
          <w:szCs w:val="24"/>
        </w:rPr>
        <w:t xml:space="preserve"> (ст. 23.1 Закона), включающего сведения о строительных организациях, отвечающих законны</w:t>
      </w:r>
      <w:r>
        <w:rPr>
          <w:rFonts w:ascii="Arial" w:hAnsi="Arial" w:cs="Arial"/>
          <w:sz w:val="24"/>
          <w:szCs w:val="24"/>
        </w:rPr>
        <w:t>м требованиям</w:t>
      </w:r>
      <w:r w:rsidR="00FB3832" w:rsidRPr="00937819">
        <w:rPr>
          <w:rFonts w:ascii="Arial" w:hAnsi="Arial" w:cs="Arial"/>
          <w:sz w:val="24"/>
          <w:szCs w:val="24"/>
        </w:rPr>
        <w:t xml:space="preserve"> и размещенного в открытом доступе в сети Интернет.</w:t>
      </w:r>
    </w:p>
    <w:p w14:paraId="7A1D894A" w14:textId="77777777" w:rsidR="00937819" w:rsidRPr="00F619A4" w:rsidRDefault="00937819" w:rsidP="00937819">
      <w:pPr>
        <w:ind w:firstLine="708"/>
        <w:rPr>
          <w:rFonts w:ascii="Arial" w:hAnsi="Arial" w:cs="Arial"/>
          <w:b/>
          <w:sz w:val="24"/>
          <w:szCs w:val="24"/>
        </w:rPr>
      </w:pPr>
    </w:p>
    <w:p w14:paraId="5A28C754" w14:textId="77777777" w:rsidR="00937819" w:rsidRPr="00FC6764" w:rsidRDefault="000B2617" w:rsidP="00FC6764">
      <w:pPr>
        <w:ind w:firstLine="284"/>
        <w:jc w:val="both"/>
        <w:rPr>
          <w:rFonts w:ascii="Arial" w:hAnsi="Arial" w:cs="Arial"/>
          <w:sz w:val="24"/>
          <w:szCs w:val="24"/>
        </w:rPr>
      </w:pPr>
      <w:r w:rsidRPr="00937819">
        <w:rPr>
          <w:rFonts w:ascii="Arial" w:hAnsi="Arial" w:cs="Arial"/>
          <w:b/>
          <w:sz w:val="24"/>
          <w:szCs w:val="24"/>
        </w:rPr>
        <w:t xml:space="preserve">ВАЖНО! </w:t>
      </w:r>
      <w:r w:rsidRPr="00667FC1">
        <w:rPr>
          <w:rFonts w:ascii="Arial" w:hAnsi="Arial" w:cs="Arial"/>
          <w:sz w:val="24"/>
          <w:szCs w:val="24"/>
        </w:rPr>
        <w:t>За нарушение требований к информации, которую застройщик должен разместить в Интернете, ему грозит штраф от 200 тыс. до 400 тыс. руб. (п. 2 ст. 14.28 КоАП РФ).</w:t>
      </w:r>
    </w:p>
    <w:p w14:paraId="6973CDA3" w14:textId="77777777" w:rsidR="00414015" w:rsidRPr="00937819" w:rsidRDefault="00414015" w:rsidP="00937819">
      <w:pPr>
        <w:ind w:firstLine="708"/>
        <w:jc w:val="center"/>
        <w:rPr>
          <w:rFonts w:ascii="Arial" w:hAnsi="Arial" w:cs="Arial"/>
          <w:b/>
          <w:sz w:val="24"/>
          <w:szCs w:val="24"/>
        </w:rPr>
      </w:pPr>
      <w:r w:rsidRPr="00937819">
        <w:rPr>
          <w:rFonts w:ascii="Arial" w:hAnsi="Arial" w:cs="Arial"/>
          <w:b/>
          <w:sz w:val="24"/>
          <w:szCs w:val="24"/>
        </w:rPr>
        <w:t>Ужесточили тр</w:t>
      </w:r>
      <w:r w:rsidR="00E405E3" w:rsidRPr="00937819">
        <w:rPr>
          <w:rFonts w:ascii="Arial" w:hAnsi="Arial" w:cs="Arial"/>
          <w:b/>
          <w:sz w:val="24"/>
          <w:szCs w:val="24"/>
        </w:rPr>
        <w:t>ебования к проектной декларации</w:t>
      </w:r>
    </w:p>
    <w:p w14:paraId="1AA4C42D" w14:textId="77777777" w:rsidR="009853E7" w:rsidRDefault="009853E7" w:rsidP="00937819">
      <w:pPr>
        <w:ind w:firstLine="284"/>
        <w:jc w:val="both"/>
        <w:rPr>
          <w:rFonts w:ascii="Arial" w:hAnsi="Arial" w:cs="Arial"/>
          <w:sz w:val="24"/>
          <w:szCs w:val="24"/>
        </w:rPr>
      </w:pPr>
      <w:r w:rsidRPr="00937819">
        <w:rPr>
          <w:rFonts w:ascii="Arial" w:hAnsi="Arial" w:cs="Arial"/>
          <w:sz w:val="24"/>
          <w:szCs w:val="24"/>
        </w:rPr>
        <w:t>Теперь помимо информации о застройщике и о проекте строительства проектная декларация должна определять и объем прав застройщика на привлечение денег для строительства объектов (ч. 1 ст. 19 Закона).</w:t>
      </w:r>
    </w:p>
    <w:p w14:paraId="3E06C3A5" w14:textId="77777777" w:rsidR="00FC6764" w:rsidRDefault="00FC6764" w:rsidP="00937819">
      <w:pPr>
        <w:ind w:firstLine="284"/>
        <w:jc w:val="both"/>
        <w:rPr>
          <w:rFonts w:ascii="Arial" w:hAnsi="Arial" w:cs="Arial"/>
          <w:sz w:val="24"/>
          <w:szCs w:val="24"/>
        </w:rPr>
      </w:pPr>
    </w:p>
    <w:p w14:paraId="248C6DDB" w14:textId="77777777" w:rsidR="006F639C" w:rsidRPr="00FC6764" w:rsidRDefault="00FC6764" w:rsidP="00FC6764">
      <w:pPr>
        <w:pStyle w:val="a4"/>
        <w:numPr>
          <w:ilvl w:val="0"/>
          <w:numId w:val="2"/>
        </w:numPr>
        <w:rPr>
          <w:rFonts w:ascii="Arial" w:hAnsi="Arial" w:cs="Arial"/>
          <w:b/>
          <w:sz w:val="24"/>
          <w:szCs w:val="24"/>
        </w:rPr>
      </w:pPr>
      <w:r w:rsidRPr="00FC6764">
        <w:rPr>
          <w:rFonts w:ascii="Arial" w:hAnsi="Arial" w:cs="Arial"/>
          <w:b/>
          <w:sz w:val="24"/>
          <w:szCs w:val="24"/>
        </w:rPr>
        <w:t xml:space="preserve">ОБЕСПЕЧЕНИЕ ДОПОЛНИТЕЛЬНЫХ ГАРАНТИЙ УЧАСТНИКАМ СТРОИТЕЛЬСТВА </w:t>
      </w:r>
    </w:p>
    <w:p w14:paraId="3A5F2707" w14:textId="77777777" w:rsidR="00F00277" w:rsidRPr="00937819" w:rsidRDefault="00F00277" w:rsidP="00AC422D">
      <w:pPr>
        <w:ind w:firstLine="708"/>
        <w:jc w:val="both"/>
        <w:rPr>
          <w:rFonts w:ascii="Arial" w:hAnsi="Arial" w:cs="Arial"/>
          <w:b/>
          <w:sz w:val="24"/>
          <w:szCs w:val="24"/>
        </w:rPr>
      </w:pPr>
      <w:r w:rsidRPr="00937819">
        <w:rPr>
          <w:rFonts w:ascii="Arial" w:hAnsi="Arial" w:cs="Arial"/>
          <w:b/>
          <w:sz w:val="24"/>
          <w:szCs w:val="24"/>
        </w:rPr>
        <w:t>Появились новые существенные ус</w:t>
      </w:r>
      <w:r w:rsidR="00022231" w:rsidRPr="00937819">
        <w:rPr>
          <w:rFonts w:ascii="Arial" w:hAnsi="Arial" w:cs="Arial"/>
          <w:b/>
          <w:sz w:val="24"/>
          <w:szCs w:val="24"/>
        </w:rPr>
        <w:t>ловия договора долевого участия</w:t>
      </w:r>
    </w:p>
    <w:p w14:paraId="6F69016B" w14:textId="77777777" w:rsidR="00BE3934" w:rsidRPr="00937819" w:rsidRDefault="00645ADF" w:rsidP="00937819">
      <w:pPr>
        <w:ind w:firstLine="284"/>
        <w:jc w:val="both"/>
        <w:rPr>
          <w:rFonts w:ascii="Arial" w:hAnsi="Arial" w:cs="Arial"/>
          <w:sz w:val="24"/>
          <w:szCs w:val="24"/>
        </w:rPr>
      </w:pPr>
      <w:r w:rsidRPr="00937819">
        <w:rPr>
          <w:rFonts w:ascii="Arial" w:hAnsi="Arial" w:cs="Arial"/>
          <w:sz w:val="24"/>
          <w:szCs w:val="24"/>
        </w:rPr>
        <w:t xml:space="preserve">Закон </w:t>
      </w:r>
      <w:r w:rsidR="00733866" w:rsidRPr="00937819">
        <w:rPr>
          <w:rFonts w:ascii="Arial" w:hAnsi="Arial" w:cs="Arial"/>
          <w:sz w:val="24"/>
          <w:szCs w:val="24"/>
        </w:rPr>
        <w:t>дополнил</w:t>
      </w:r>
      <w:r w:rsidRPr="00937819">
        <w:rPr>
          <w:rFonts w:ascii="Arial" w:hAnsi="Arial" w:cs="Arial"/>
          <w:sz w:val="24"/>
          <w:szCs w:val="24"/>
        </w:rPr>
        <w:t xml:space="preserve"> существенные условия договора долевого участия в </w:t>
      </w:r>
      <w:r w:rsidR="00733866" w:rsidRPr="00937819">
        <w:rPr>
          <w:rFonts w:ascii="Arial" w:hAnsi="Arial" w:cs="Arial"/>
          <w:sz w:val="24"/>
          <w:szCs w:val="24"/>
        </w:rPr>
        <w:t xml:space="preserve">строительстве </w:t>
      </w:r>
      <w:r w:rsidR="00F00277" w:rsidRPr="00937819">
        <w:rPr>
          <w:rFonts w:ascii="Arial" w:hAnsi="Arial" w:cs="Arial"/>
          <w:sz w:val="24"/>
          <w:szCs w:val="24"/>
        </w:rPr>
        <w:t>(далее – ДДУ</w:t>
      </w:r>
      <w:r w:rsidR="000C44C2" w:rsidRPr="00937819">
        <w:rPr>
          <w:rFonts w:ascii="Arial" w:hAnsi="Arial" w:cs="Arial"/>
          <w:sz w:val="24"/>
          <w:szCs w:val="24"/>
        </w:rPr>
        <w:t>, договор</w:t>
      </w:r>
      <w:r w:rsidR="00F00277" w:rsidRPr="00937819">
        <w:rPr>
          <w:rFonts w:ascii="Arial" w:hAnsi="Arial" w:cs="Arial"/>
          <w:sz w:val="24"/>
          <w:szCs w:val="24"/>
        </w:rPr>
        <w:t xml:space="preserve">) </w:t>
      </w:r>
      <w:r w:rsidR="00733866" w:rsidRPr="00937819">
        <w:rPr>
          <w:rFonts w:ascii="Arial" w:hAnsi="Arial" w:cs="Arial"/>
          <w:sz w:val="24"/>
          <w:szCs w:val="24"/>
        </w:rPr>
        <w:t>и конкретизировал уже существующие условия.</w:t>
      </w:r>
    </w:p>
    <w:p w14:paraId="2A6869D2" w14:textId="77777777" w:rsidR="0035104C" w:rsidRPr="00937819" w:rsidRDefault="00733866" w:rsidP="00937819">
      <w:pPr>
        <w:ind w:firstLine="284"/>
        <w:jc w:val="both"/>
        <w:rPr>
          <w:rFonts w:ascii="Arial" w:hAnsi="Arial" w:cs="Arial"/>
          <w:sz w:val="24"/>
          <w:szCs w:val="24"/>
        </w:rPr>
      </w:pPr>
      <w:r w:rsidRPr="00937819">
        <w:rPr>
          <w:rFonts w:ascii="Arial" w:hAnsi="Arial" w:cs="Arial"/>
          <w:sz w:val="24"/>
          <w:szCs w:val="24"/>
        </w:rPr>
        <w:t xml:space="preserve"> Так, при заключении договора стороны должны определить подлежащий передаче конкретный </w:t>
      </w:r>
      <w:r w:rsidRPr="00937819">
        <w:rPr>
          <w:rFonts w:ascii="Arial" w:hAnsi="Arial" w:cs="Arial"/>
          <w:b/>
          <w:i/>
          <w:sz w:val="24"/>
          <w:szCs w:val="24"/>
        </w:rPr>
        <w:t>объект долевого строительства</w:t>
      </w:r>
      <w:r w:rsidR="003D685C" w:rsidRPr="00937819">
        <w:rPr>
          <w:rFonts w:ascii="Arial" w:hAnsi="Arial" w:cs="Arial"/>
          <w:b/>
          <w:i/>
          <w:sz w:val="24"/>
          <w:szCs w:val="24"/>
        </w:rPr>
        <w:t xml:space="preserve"> в соответствии с проектной документацией</w:t>
      </w:r>
      <w:r w:rsidRPr="00937819">
        <w:rPr>
          <w:rFonts w:ascii="Arial" w:hAnsi="Arial" w:cs="Arial"/>
          <w:sz w:val="24"/>
          <w:szCs w:val="24"/>
        </w:rPr>
        <w:t xml:space="preserve">. В данное понятие включается как </w:t>
      </w:r>
      <w:r w:rsidR="00645ADF" w:rsidRPr="00937819">
        <w:rPr>
          <w:rFonts w:ascii="Arial" w:hAnsi="Arial" w:cs="Arial"/>
          <w:b/>
          <w:i/>
          <w:sz w:val="24"/>
          <w:szCs w:val="24"/>
        </w:rPr>
        <w:t>основные характеристики многоквартирного дома и (или) иного объекта недвижимости</w:t>
      </w:r>
      <w:r w:rsidR="00645ADF" w:rsidRPr="00937819">
        <w:rPr>
          <w:rFonts w:ascii="Arial" w:hAnsi="Arial" w:cs="Arial"/>
          <w:sz w:val="24"/>
          <w:szCs w:val="24"/>
        </w:rPr>
        <w:t xml:space="preserve"> </w:t>
      </w:r>
      <w:r w:rsidR="003D685C" w:rsidRPr="00937819">
        <w:rPr>
          <w:rFonts w:ascii="Arial" w:hAnsi="Arial" w:cs="Arial"/>
          <w:sz w:val="24"/>
          <w:szCs w:val="24"/>
        </w:rPr>
        <w:t xml:space="preserve">(сведения </w:t>
      </w:r>
      <w:r w:rsidR="00645ADF" w:rsidRPr="00937819">
        <w:rPr>
          <w:rFonts w:ascii="Arial" w:hAnsi="Arial" w:cs="Arial"/>
          <w:sz w:val="24"/>
          <w:szCs w:val="24"/>
        </w:rPr>
        <w:t>о виде, назначении, об этажности, общей площади многоквартирного дома и (или) иного объекта недвижимости;</w:t>
      </w:r>
      <w:r w:rsidR="003D685C" w:rsidRPr="00937819">
        <w:rPr>
          <w:rFonts w:ascii="Arial" w:hAnsi="Arial" w:cs="Arial"/>
          <w:sz w:val="24"/>
          <w:szCs w:val="24"/>
        </w:rPr>
        <w:t xml:space="preserve"> </w:t>
      </w:r>
      <w:r w:rsidR="00645ADF" w:rsidRPr="00937819">
        <w:rPr>
          <w:rFonts w:ascii="Arial" w:hAnsi="Arial" w:cs="Arial"/>
          <w:sz w:val="24"/>
          <w:szCs w:val="24"/>
        </w:rPr>
        <w:t>о материале наружн</w:t>
      </w:r>
      <w:r w:rsidR="003D685C" w:rsidRPr="00937819">
        <w:rPr>
          <w:rFonts w:ascii="Arial" w:hAnsi="Arial" w:cs="Arial"/>
          <w:sz w:val="24"/>
          <w:szCs w:val="24"/>
        </w:rPr>
        <w:t xml:space="preserve">ых стен и поэтажных перекрытий; </w:t>
      </w:r>
      <w:r w:rsidR="00645ADF" w:rsidRPr="00937819">
        <w:rPr>
          <w:rFonts w:ascii="Arial" w:hAnsi="Arial" w:cs="Arial"/>
          <w:sz w:val="24"/>
          <w:szCs w:val="24"/>
        </w:rPr>
        <w:t>о классе энергоэффективности;</w:t>
      </w:r>
      <w:r w:rsidR="003D685C" w:rsidRPr="00937819">
        <w:rPr>
          <w:rFonts w:ascii="Arial" w:hAnsi="Arial" w:cs="Arial"/>
          <w:sz w:val="24"/>
          <w:szCs w:val="24"/>
        </w:rPr>
        <w:t xml:space="preserve"> </w:t>
      </w:r>
      <w:r w:rsidR="00645ADF" w:rsidRPr="00937819">
        <w:rPr>
          <w:rFonts w:ascii="Arial" w:hAnsi="Arial" w:cs="Arial"/>
          <w:sz w:val="24"/>
          <w:szCs w:val="24"/>
        </w:rPr>
        <w:t>о сейсмостойкости</w:t>
      </w:r>
      <w:r w:rsidR="003D685C" w:rsidRPr="00937819">
        <w:rPr>
          <w:rFonts w:ascii="Arial" w:hAnsi="Arial" w:cs="Arial"/>
          <w:sz w:val="24"/>
          <w:szCs w:val="24"/>
        </w:rPr>
        <w:t xml:space="preserve">), так и </w:t>
      </w:r>
      <w:r w:rsidR="00645ADF" w:rsidRPr="00937819">
        <w:rPr>
          <w:rFonts w:ascii="Arial" w:hAnsi="Arial" w:cs="Arial"/>
          <w:b/>
          <w:sz w:val="24"/>
          <w:szCs w:val="24"/>
        </w:rPr>
        <w:t xml:space="preserve">основные характеристики жилого или нежилого </w:t>
      </w:r>
      <w:r w:rsidR="003D685C" w:rsidRPr="00937819">
        <w:rPr>
          <w:rFonts w:ascii="Arial" w:hAnsi="Arial" w:cs="Arial"/>
          <w:b/>
          <w:sz w:val="24"/>
          <w:szCs w:val="24"/>
        </w:rPr>
        <w:t>помещения</w:t>
      </w:r>
      <w:r w:rsidR="003D685C" w:rsidRPr="00937819">
        <w:rPr>
          <w:rFonts w:ascii="Arial" w:hAnsi="Arial" w:cs="Arial"/>
          <w:sz w:val="24"/>
          <w:szCs w:val="24"/>
        </w:rPr>
        <w:t xml:space="preserve"> (сведения </w:t>
      </w:r>
      <w:r w:rsidR="00645ADF" w:rsidRPr="00937819">
        <w:rPr>
          <w:rFonts w:ascii="Arial" w:hAnsi="Arial" w:cs="Arial"/>
          <w:sz w:val="24"/>
          <w:szCs w:val="24"/>
        </w:rPr>
        <w:t>о назначении объекта</w:t>
      </w:r>
      <w:r w:rsidR="003D685C" w:rsidRPr="00937819">
        <w:rPr>
          <w:rFonts w:ascii="Arial" w:hAnsi="Arial" w:cs="Arial"/>
          <w:sz w:val="24"/>
          <w:szCs w:val="24"/>
        </w:rPr>
        <w:t xml:space="preserve"> (жилое или нежилое помещение); </w:t>
      </w:r>
      <w:r w:rsidR="00645ADF" w:rsidRPr="00937819">
        <w:rPr>
          <w:rFonts w:ascii="Arial" w:hAnsi="Arial" w:cs="Arial"/>
          <w:sz w:val="24"/>
          <w:szCs w:val="24"/>
        </w:rPr>
        <w:t>об этаже</w:t>
      </w:r>
      <w:r w:rsidR="003D685C" w:rsidRPr="00937819">
        <w:rPr>
          <w:rFonts w:ascii="Arial" w:hAnsi="Arial" w:cs="Arial"/>
          <w:sz w:val="24"/>
          <w:szCs w:val="24"/>
        </w:rPr>
        <w:t xml:space="preserve">, на котором расположен объект; </w:t>
      </w:r>
      <w:r w:rsidR="00645ADF" w:rsidRPr="00937819">
        <w:rPr>
          <w:rFonts w:ascii="Arial" w:hAnsi="Arial" w:cs="Arial"/>
          <w:sz w:val="24"/>
          <w:szCs w:val="24"/>
        </w:rPr>
        <w:t xml:space="preserve">об общей площади для жилого помещения или площади для нежилого </w:t>
      </w:r>
      <w:r w:rsidR="003D685C" w:rsidRPr="00937819">
        <w:rPr>
          <w:rFonts w:ascii="Arial" w:hAnsi="Arial" w:cs="Arial"/>
          <w:sz w:val="24"/>
          <w:szCs w:val="24"/>
        </w:rPr>
        <w:t xml:space="preserve">помещения; </w:t>
      </w:r>
      <w:r w:rsidR="00645ADF" w:rsidRPr="00937819">
        <w:rPr>
          <w:rFonts w:ascii="Arial" w:hAnsi="Arial" w:cs="Arial"/>
          <w:sz w:val="24"/>
          <w:szCs w:val="24"/>
        </w:rPr>
        <w:t xml:space="preserve">о количестве и площади комнат, помещений вспомогательного использования, лоджий, веранд, балконов, террас в </w:t>
      </w:r>
      <w:r w:rsidR="00645ADF" w:rsidRPr="00937819">
        <w:rPr>
          <w:rFonts w:ascii="Arial" w:hAnsi="Arial" w:cs="Arial"/>
          <w:sz w:val="24"/>
          <w:szCs w:val="24"/>
        </w:rPr>
        <w:lastRenderedPageBreak/>
        <w:t>жилом помещении;</w:t>
      </w:r>
      <w:r w:rsidR="003D685C" w:rsidRPr="00937819">
        <w:rPr>
          <w:rFonts w:ascii="Arial" w:hAnsi="Arial" w:cs="Arial"/>
          <w:sz w:val="24"/>
          <w:szCs w:val="24"/>
        </w:rPr>
        <w:t xml:space="preserve"> </w:t>
      </w:r>
      <w:r w:rsidR="00645ADF" w:rsidRPr="00937819">
        <w:rPr>
          <w:rFonts w:ascii="Arial" w:hAnsi="Arial" w:cs="Arial"/>
          <w:sz w:val="24"/>
          <w:szCs w:val="24"/>
        </w:rPr>
        <w:t>о наличии и площади частей нежилого помещения</w:t>
      </w:r>
      <w:r w:rsidR="003D685C" w:rsidRPr="00937819">
        <w:rPr>
          <w:rFonts w:ascii="Arial" w:hAnsi="Arial" w:cs="Arial"/>
          <w:sz w:val="24"/>
          <w:szCs w:val="24"/>
        </w:rPr>
        <w:t>)</w:t>
      </w:r>
      <w:r w:rsidR="00F00277" w:rsidRPr="00937819">
        <w:rPr>
          <w:rFonts w:ascii="Arial" w:hAnsi="Arial" w:cs="Arial"/>
          <w:sz w:val="24"/>
          <w:szCs w:val="24"/>
        </w:rPr>
        <w:t xml:space="preserve"> (ч. ч. 4 , 4.1 ст. 4 Закона)</w:t>
      </w:r>
      <w:r w:rsidR="00645ADF" w:rsidRPr="00937819">
        <w:rPr>
          <w:rFonts w:ascii="Arial" w:hAnsi="Arial" w:cs="Arial"/>
          <w:sz w:val="24"/>
          <w:szCs w:val="24"/>
        </w:rPr>
        <w:t>.</w:t>
      </w:r>
    </w:p>
    <w:p w14:paraId="02B07230" w14:textId="77777777" w:rsidR="00BE3934" w:rsidRPr="00937819" w:rsidRDefault="00BE3934" w:rsidP="00937819">
      <w:pPr>
        <w:ind w:firstLine="284"/>
        <w:jc w:val="both"/>
        <w:rPr>
          <w:rFonts w:ascii="Arial" w:hAnsi="Arial" w:cs="Arial"/>
          <w:sz w:val="24"/>
          <w:szCs w:val="24"/>
        </w:rPr>
      </w:pPr>
      <w:r w:rsidRPr="00937819">
        <w:rPr>
          <w:rFonts w:ascii="Arial" w:hAnsi="Arial" w:cs="Arial"/>
          <w:sz w:val="24"/>
          <w:szCs w:val="24"/>
        </w:rPr>
        <w:t>Также, застройщик обязан прикладывать к договору графический план объекта (схему, чертеж) с расположением по отношению друг к другу частей:</w:t>
      </w:r>
    </w:p>
    <w:p w14:paraId="46194732" w14:textId="77777777" w:rsidR="00BE3934" w:rsidRPr="00937819" w:rsidRDefault="00BE3934" w:rsidP="00BE3934">
      <w:pPr>
        <w:ind w:firstLine="708"/>
        <w:jc w:val="both"/>
        <w:rPr>
          <w:rFonts w:ascii="Arial" w:hAnsi="Arial" w:cs="Arial"/>
          <w:sz w:val="24"/>
          <w:szCs w:val="24"/>
        </w:rPr>
      </w:pPr>
      <w:r w:rsidRPr="00937819">
        <w:rPr>
          <w:rFonts w:ascii="Arial" w:hAnsi="Arial" w:cs="Arial"/>
          <w:sz w:val="24"/>
          <w:szCs w:val="24"/>
        </w:rPr>
        <w:t>•</w:t>
      </w:r>
      <w:r w:rsidRPr="00937819">
        <w:rPr>
          <w:rFonts w:ascii="Arial" w:hAnsi="Arial" w:cs="Arial"/>
          <w:sz w:val="24"/>
          <w:szCs w:val="24"/>
        </w:rPr>
        <w:tab/>
        <w:t>жилого помещения – комнат, помещений вспомогательного использования, лоджий, веранд, балконов, террас;</w:t>
      </w:r>
    </w:p>
    <w:p w14:paraId="52CD2600" w14:textId="77777777" w:rsidR="00BE3934" w:rsidRPr="00937819" w:rsidRDefault="00BE3934" w:rsidP="00BE3934">
      <w:pPr>
        <w:ind w:firstLine="708"/>
        <w:jc w:val="both"/>
        <w:rPr>
          <w:rFonts w:ascii="Arial" w:hAnsi="Arial" w:cs="Arial"/>
          <w:sz w:val="24"/>
          <w:szCs w:val="24"/>
        </w:rPr>
      </w:pPr>
      <w:r w:rsidRPr="00937819">
        <w:rPr>
          <w:rFonts w:ascii="Arial" w:hAnsi="Arial" w:cs="Arial"/>
          <w:sz w:val="24"/>
          <w:szCs w:val="24"/>
        </w:rPr>
        <w:t>•</w:t>
      </w:r>
      <w:r w:rsidRPr="00937819">
        <w:rPr>
          <w:rFonts w:ascii="Arial" w:hAnsi="Arial" w:cs="Arial"/>
          <w:sz w:val="24"/>
          <w:szCs w:val="24"/>
        </w:rPr>
        <w:tab/>
        <w:t>нежилого помещения – его местоположение на этаже.</w:t>
      </w:r>
    </w:p>
    <w:p w14:paraId="2337C0DE" w14:textId="77777777" w:rsidR="00BE3934" w:rsidRPr="00937819" w:rsidRDefault="00E44369" w:rsidP="00937819">
      <w:pPr>
        <w:ind w:firstLine="284"/>
        <w:jc w:val="both"/>
        <w:rPr>
          <w:rFonts w:ascii="Arial" w:hAnsi="Arial" w:cs="Arial"/>
          <w:sz w:val="24"/>
          <w:szCs w:val="24"/>
        </w:rPr>
      </w:pPr>
      <w:r w:rsidRPr="00937819">
        <w:rPr>
          <w:rFonts w:ascii="Arial" w:hAnsi="Arial" w:cs="Arial"/>
          <w:sz w:val="24"/>
          <w:szCs w:val="24"/>
        </w:rPr>
        <w:t>Нововведением является обязанность</w:t>
      </w:r>
      <w:r w:rsidR="00BE3934" w:rsidRPr="00937819">
        <w:rPr>
          <w:rFonts w:ascii="Arial" w:hAnsi="Arial" w:cs="Arial"/>
          <w:sz w:val="24"/>
          <w:szCs w:val="24"/>
        </w:rPr>
        <w:t xml:space="preserve"> застройщик</w:t>
      </w:r>
      <w:r w:rsidRPr="00937819">
        <w:rPr>
          <w:rFonts w:ascii="Arial" w:hAnsi="Arial" w:cs="Arial"/>
          <w:sz w:val="24"/>
          <w:szCs w:val="24"/>
        </w:rPr>
        <w:t>а</w:t>
      </w:r>
      <w:r w:rsidR="00BE3934" w:rsidRPr="00937819">
        <w:rPr>
          <w:rFonts w:ascii="Arial" w:hAnsi="Arial" w:cs="Arial"/>
          <w:sz w:val="24"/>
          <w:szCs w:val="24"/>
        </w:rPr>
        <w:t xml:space="preserve"> указ</w:t>
      </w:r>
      <w:r w:rsidRPr="00937819">
        <w:rPr>
          <w:rFonts w:ascii="Arial" w:hAnsi="Arial" w:cs="Arial"/>
          <w:sz w:val="24"/>
          <w:szCs w:val="24"/>
        </w:rPr>
        <w:t>ывать</w:t>
      </w:r>
      <w:r w:rsidR="00BE3934" w:rsidRPr="00937819">
        <w:rPr>
          <w:rFonts w:ascii="Arial" w:hAnsi="Arial" w:cs="Arial"/>
          <w:sz w:val="24"/>
          <w:szCs w:val="24"/>
        </w:rPr>
        <w:t xml:space="preserve"> в договоре определенный набор сведений, если</w:t>
      </w:r>
      <w:r w:rsidR="000C44C2" w:rsidRPr="00937819">
        <w:rPr>
          <w:rFonts w:ascii="Arial" w:hAnsi="Arial" w:cs="Arial"/>
          <w:sz w:val="24"/>
          <w:szCs w:val="24"/>
        </w:rPr>
        <w:t xml:space="preserve"> он</w:t>
      </w:r>
      <w:r w:rsidR="00BE3934" w:rsidRPr="00937819">
        <w:rPr>
          <w:rFonts w:ascii="Arial" w:hAnsi="Arial" w:cs="Arial"/>
          <w:sz w:val="24"/>
          <w:szCs w:val="24"/>
        </w:rPr>
        <w:t xml:space="preserve"> собирается</w:t>
      </w:r>
      <w:r w:rsidRPr="00937819">
        <w:rPr>
          <w:rFonts w:ascii="Arial" w:hAnsi="Arial" w:cs="Arial"/>
          <w:sz w:val="24"/>
          <w:szCs w:val="24"/>
        </w:rPr>
        <w:t xml:space="preserve"> использовать деньги дольщиков </w:t>
      </w:r>
      <w:r w:rsidR="00BE3934" w:rsidRPr="00937819">
        <w:rPr>
          <w:rFonts w:ascii="Arial" w:hAnsi="Arial" w:cs="Arial"/>
          <w:sz w:val="24"/>
          <w:szCs w:val="24"/>
        </w:rPr>
        <w:t>на строительство, реконструкцию объекто</w:t>
      </w:r>
      <w:r w:rsidRPr="00937819">
        <w:rPr>
          <w:rFonts w:ascii="Arial" w:hAnsi="Arial" w:cs="Arial"/>
          <w:sz w:val="24"/>
          <w:szCs w:val="24"/>
        </w:rPr>
        <w:t xml:space="preserve">в социальной инфраструктуры или </w:t>
      </w:r>
      <w:r w:rsidR="00BE3934" w:rsidRPr="00937819">
        <w:rPr>
          <w:rFonts w:ascii="Arial" w:hAnsi="Arial" w:cs="Arial"/>
          <w:sz w:val="24"/>
          <w:szCs w:val="24"/>
        </w:rPr>
        <w:t>уплату процентов по целевым кредитам на их строительство, реконструкцию. Так, застройщик обязан указать назначение объекта социальной инфраструктуры, которое собирается строить или реконструировать на деньги дольщиков</w:t>
      </w:r>
      <w:r w:rsidR="00CD58AE" w:rsidRPr="00937819">
        <w:rPr>
          <w:rFonts w:ascii="Arial" w:hAnsi="Arial" w:cs="Arial"/>
          <w:sz w:val="24"/>
          <w:szCs w:val="24"/>
        </w:rPr>
        <w:t xml:space="preserve"> (ст. 18.1 Закона)</w:t>
      </w:r>
      <w:r w:rsidR="00BE3934" w:rsidRPr="00937819">
        <w:rPr>
          <w:rFonts w:ascii="Arial" w:hAnsi="Arial" w:cs="Arial"/>
          <w:sz w:val="24"/>
          <w:szCs w:val="24"/>
        </w:rPr>
        <w:t>.</w:t>
      </w:r>
    </w:p>
    <w:p w14:paraId="2CEEC995" w14:textId="77777777" w:rsidR="00CD58AE" w:rsidRPr="00937819" w:rsidRDefault="00CD58AE" w:rsidP="00937819">
      <w:pPr>
        <w:ind w:firstLine="284"/>
        <w:jc w:val="both"/>
        <w:rPr>
          <w:rFonts w:ascii="Arial" w:hAnsi="Arial" w:cs="Arial"/>
          <w:sz w:val="24"/>
          <w:szCs w:val="24"/>
        </w:rPr>
      </w:pPr>
      <w:r w:rsidRPr="00937819">
        <w:rPr>
          <w:rFonts w:ascii="Arial" w:hAnsi="Arial" w:cs="Arial"/>
          <w:sz w:val="24"/>
          <w:szCs w:val="24"/>
        </w:rPr>
        <w:t xml:space="preserve">Важно отметить, что </w:t>
      </w:r>
      <w:r w:rsidR="00FD5020" w:rsidRPr="00937819">
        <w:rPr>
          <w:rFonts w:ascii="Arial" w:hAnsi="Arial" w:cs="Arial"/>
          <w:sz w:val="24"/>
          <w:szCs w:val="24"/>
        </w:rPr>
        <w:t xml:space="preserve">в случае, если на момент заключения договора </w:t>
      </w:r>
      <w:r w:rsidR="0016315C" w:rsidRPr="00937819">
        <w:rPr>
          <w:rFonts w:ascii="Arial" w:hAnsi="Arial" w:cs="Arial"/>
          <w:sz w:val="24"/>
          <w:szCs w:val="24"/>
        </w:rPr>
        <w:t>его существенные условия не соответствуют</w:t>
      </w:r>
      <w:r w:rsidR="00FD5020" w:rsidRPr="00937819">
        <w:rPr>
          <w:rFonts w:ascii="Arial" w:hAnsi="Arial" w:cs="Arial"/>
          <w:sz w:val="24"/>
          <w:szCs w:val="24"/>
        </w:rPr>
        <w:t xml:space="preserve"> </w:t>
      </w:r>
      <w:r w:rsidRPr="00937819">
        <w:rPr>
          <w:rFonts w:ascii="Arial" w:hAnsi="Arial" w:cs="Arial"/>
          <w:sz w:val="24"/>
          <w:szCs w:val="24"/>
        </w:rPr>
        <w:t xml:space="preserve">информации, включенной в проектную декларацию </w:t>
      </w:r>
      <w:r w:rsidR="00FD5020" w:rsidRPr="00937819">
        <w:rPr>
          <w:rFonts w:ascii="Arial" w:hAnsi="Arial" w:cs="Arial"/>
          <w:sz w:val="24"/>
          <w:szCs w:val="24"/>
        </w:rPr>
        <w:t>д</w:t>
      </w:r>
      <w:r w:rsidRPr="00937819">
        <w:rPr>
          <w:rFonts w:ascii="Arial" w:hAnsi="Arial" w:cs="Arial"/>
          <w:sz w:val="24"/>
          <w:szCs w:val="24"/>
        </w:rPr>
        <w:t>оговор, заключенный в нарушение данного требования, может быть признан судом недействительным</w:t>
      </w:r>
      <w:r w:rsidR="0016315C" w:rsidRPr="00937819">
        <w:rPr>
          <w:rFonts w:ascii="Arial" w:hAnsi="Arial" w:cs="Arial"/>
          <w:sz w:val="24"/>
          <w:szCs w:val="24"/>
        </w:rPr>
        <w:t xml:space="preserve">. Немаловажным является тот факт, что возможность оспаривания такого договора предоставлена </w:t>
      </w:r>
      <w:r w:rsidR="0016315C" w:rsidRPr="00937819">
        <w:rPr>
          <w:rFonts w:ascii="Arial" w:hAnsi="Arial" w:cs="Arial"/>
          <w:b/>
          <w:sz w:val="24"/>
          <w:szCs w:val="24"/>
        </w:rPr>
        <w:t xml:space="preserve">только участнику долевого </w:t>
      </w:r>
      <w:r w:rsidR="0033149C" w:rsidRPr="00937819">
        <w:rPr>
          <w:rFonts w:ascii="Arial" w:hAnsi="Arial" w:cs="Arial"/>
          <w:b/>
          <w:sz w:val="24"/>
          <w:szCs w:val="24"/>
        </w:rPr>
        <w:t>строительства</w:t>
      </w:r>
      <w:r w:rsidR="0033149C" w:rsidRPr="00937819">
        <w:rPr>
          <w:rFonts w:ascii="Arial" w:hAnsi="Arial" w:cs="Arial"/>
          <w:sz w:val="24"/>
          <w:szCs w:val="24"/>
        </w:rPr>
        <w:t xml:space="preserve"> (</w:t>
      </w:r>
      <w:r w:rsidR="00997B0B" w:rsidRPr="00937819">
        <w:rPr>
          <w:rFonts w:ascii="Arial" w:hAnsi="Arial" w:cs="Arial"/>
          <w:sz w:val="24"/>
          <w:szCs w:val="24"/>
        </w:rPr>
        <w:t>ч. 4.1 ст. 4 Закона)</w:t>
      </w:r>
      <w:r w:rsidR="00CD7D5E" w:rsidRPr="00937819">
        <w:rPr>
          <w:rFonts w:ascii="Arial" w:hAnsi="Arial" w:cs="Arial"/>
          <w:sz w:val="24"/>
          <w:szCs w:val="24"/>
        </w:rPr>
        <w:t>.</w:t>
      </w:r>
    </w:p>
    <w:p w14:paraId="5FB8372A" w14:textId="77777777" w:rsidR="00997B0B" w:rsidRPr="00937819" w:rsidRDefault="00997B0B" w:rsidP="00667FC1">
      <w:pPr>
        <w:ind w:firstLine="284"/>
        <w:jc w:val="center"/>
        <w:rPr>
          <w:rFonts w:ascii="Arial" w:hAnsi="Arial" w:cs="Arial"/>
          <w:b/>
          <w:sz w:val="24"/>
          <w:szCs w:val="24"/>
        </w:rPr>
      </w:pPr>
      <w:r w:rsidRPr="00937819">
        <w:rPr>
          <w:rFonts w:ascii="Arial" w:hAnsi="Arial" w:cs="Arial"/>
          <w:b/>
          <w:sz w:val="24"/>
          <w:szCs w:val="24"/>
        </w:rPr>
        <w:t>Расширен перечень объектов, на которые рас</w:t>
      </w:r>
      <w:r w:rsidR="00022231" w:rsidRPr="00937819">
        <w:rPr>
          <w:rFonts w:ascii="Arial" w:hAnsi="Arial" w:cs="Arial"/>
          <w:b/>
          <w:sz w:val="24"/>
          <w:szCs w:val="24"/>
        </w:rPr>
        <w:t>пространяет свое действие Закон</w:t>
      </w:r>
    </w:p>
    <w:p w14:paraId="39291E86" w14:textId="77777777" w:rsidR="00CD7D5E" w:rsidRPr="00937819" w:rsidRDefault="00CD7D5E" w:rsidP="00937819">
      <w:pPr>
        <w:ind w:firstLine="284"/>
        <w:jc w:val="both"/>
        <w:rPr>
          <w:rFonts w:ascii="Arial" w:hAnsi="Arial" w:cs="Arial"/>
          <w:sz w:val="24"/>
          <w:szCs w:val="24"/>
        </w:rPr>
      </w:pPr>
      <w:r w:rsidRPr="00937819">
        <w:rPr>
          <w:rFonts w:ascii="Arial" w:hAnsi="Arial" w:cs="Arial"/>
          <w:sz w:val="24"/>
          <w:szCs w:val="24"/>
        </w:rPr>
        <w:t>Законом расширен перечень объектов, на которые распространяется действие закона о долевом строительстве. Теперь в перечень объектов входят жилые дома блокированной застройки, которые состоят из трех и более блоков</w:t>
      </w:r>
      <w:r w:rsidR="000C44C2" w:rsidRPr="00937819">
        <w:rPr>
          <w:rFonts w:ascii="Arial" w:hAnsi="Arial" w:cs="Arial"/>
          <w:sz w:val="24"/>
          <w:szCs w:val="24"/>
        </w:rPr>
        <w:t>. И</w:t>
      </w:r>
      <w:r w:rsidRPr="00937819">
        <w:rPr>
          <w:rFonts w:ascii="Arial" w:hAnsi="Arial" w:cs="Arial"/>
          <w:sz w:val="24"/>
          <w:szCs w:val="24"/>
        </w:rPr>
        <w:t>зменение касается только домов, первые</w:t>
      </w:r>
      <w:r w:rsidR="00924DD3" w:rsidRPr="00937819">
        <w:rPr>
          <w:rFonts w:ascii="Arial" w:hAnsi="Arial" w:cs="Arial"/>
          <w:sz w:val="24"/>
          <w:szCs w:val="24"/>
        </w:rPr>
        <w:t xml:space="preserve"> ДДУ по которым зарегистрирован</w:t>
      </w:r>
      <w:r w:rsidR="00C510DC" w:rsidRPr="00937819">
        <w:rPr>
          <w:rFonts w:ascii="Arial" w:hAnsi="Arial" w:cs="Arial"/>
          <w:sz w:val="24"/>
          <w:szCs w:val="24"/>
        </w:rPr>
        <w:t>ы</w:t>
      </w:r>
      <w:r w:rsidRPr="00937819">
        <w:rPr>
          <w:rFonts w:ascii="Arial" w:hAnsi="Arial" w:cs="Arial"/>
          <w:sz w:val="24"/>
          <w:szCs w:val="24"/>
        </w:rPr>
        <w:t xml:space="preserve"> в Росреестре </w:t>
      </w:r>
      <w:r w:rsidR="000C44C2" w:rsidRPr="00937819">
        <w:rPr>
          <w:rFonts w:ascii="Arial" w:hAnsi="Arial" w:cs="Arial"/>
          <w:sz w:val="24"/>
          <w:szCs w:val="24"/>
        </w:rPr>
        <w:t>после 1 января 2017 года</w:t>
      </w:r>
      <w:r w:rsidR="00997B0B" w:rsidRPr="00937819">
        <w:rPr>
          <w:rFonts w:ascii="Arial" w:hAnsi="Arial" w:cs="Arial"/>
          <w:sz w:val="24"/>
          <w:szCs w:val="24"/>
        </w:rPr>
        <w:t xml:space="preserve"> (ч. 2.3 ст. 1 Закона)</w:t>
      </w:r>
      <w:r w:rsidRPr="00937819">
        <w:rPr>
          <w:rFonts w:ascii="Arial" w:hAnsi="Arial" w:cs="Arial"/>
          <w:sz w:val="24"/>
          <w:szCs w:val="24"/>
        </w:rPr>
        <w:t xml:space="preserve">. </w:t>
      </w:r>
    </w:p>
    <w:p w14:paraId="7984D377" w14:textId="77777777" w:rsidR="00FB3F7D" w:rsidRPr="00937819" w:rsidRDefault="00CD7D5E" w:rsidP="00937819">
      <w:pPr>
        <w:ind w:firstLine="284"/>
        <w:jc w:val="both"/>
        <w:rPr>
          <w:rFonts w:ascii="Arial" w:hAnsi="Arial" w:cs="Arial"/>
          <w:sz w:val="24"/>
          <w:szCs w:val="24"/>
        </w:rPr>
      </w:pPr>
      <w:r w:rsidRPr="00937819">
        <w:rPr>
          <w:rFonts w:ascii="Arial" w:hAnsi="Arial" w:cs="Arial"/>
          <w:sz w:val="24"/>
          <w:szCs w:val="24"/>
        </w:rPr>
        <w:t xml:space="preserve">Напомним, </w:t>
      </w:r>
      <w:r w:rsidR="00340AEA" w:rsidRPr="00937819">
        <w:rPr>
          <w:rFonts w:ascii="Arial" w:hAnsi="Arial" w:cs="Arial"/>
          <w:sz w:val="24"/>
          <w:szCs w:val="24"/>
        </w:rPr>
        <w:t>жил</w:t>
      </w:r>
      <w:r w:rsidR="00FB3F7D" w:rsidRPr="00937819">
        <w:rPr>
          <w:rFonts w:ascii="Arial" w:hAnsi="Arial" w:cs="Arial"/>
          <w:sz w:val="24"/>
          <w:szCs w:val="24"/>
        </w:rPr>
        <w:t>ой</w:t>
      </w:r>
      <w:r w:rsidR="00340AEA" w:rsidRPr="00937819">
        <w:rPr>
          <w:rFonts w:ascii="Arial" w:hAnsi="Arial" w:cs="Arial"/>
          <w:sz w:val="24"/>
          <w:szCs w:val="24"/>
        </w:rPr>
        <w:t xml:space="preserve"> дом блокированной застройки –</w:t>
      </w:r>
      <w:r w:rsidR="00FB3F7D" w:rsidRPr="00937819">
        <w:rPr>
          <w:rFonts w:ascii="Arial" w:hAnsi="Arial" w:cs="Arial"/>
          <w:sz w:val="24"/>
          <w:szCs w:val="24"/>
        </w:rPr>
        <w:t xml:space="preserve"> это здание, имеющее от</w:t>
      </w:r>
      <w:r w:rsidR="00340AEA" w:rsidRPr="00937819">
        <w:rPr>
          <w:rFonts w:ascii="Arial" w:hAnsi="Arial" w:cs="Arial"/>
          <w:sz w:val="24"/>
          <w:szCs w:val="24"/>
        </w:rPr>
        <w:t xml:space="preserve"> </w:t>
      </w:r>
      <w:r w:rsidR="00FB3F7D" w:rsidRPr="00937819">
        <w:rPr>
          <w:rFonts w:ascii="Arial" w:hAnsi="Arial" w:cs="Arial"/>
          <w:sz w:val="24"/>
          <w:szCs w:val="24"/>
        </w:rPr>
        <w:t xml:space="preserve">одного до трех этажей и состоящее из двух и более частей (до десяти) – блоков, имеющих, в свою очередь, общую стену (или несколько стен) без проходов между ними, каждый из которых имеет отдельный выход на территорию общего пользование и предназначен для проживания одной семьи (п. 2 ч. 2 ст. 49 </w:t>
      </w:r>
      <w:proofErr w:type="spellStart"/>
      <w:r w:rsidR="00FB3F7D" w:rsidRPr="00937819">
        <w:rPr>
          <w:rFonts w:ascii="Arial" w:hAnsi="Arial" w:cs="Arial"/>
          <w:sz w:val="24"/>
          <w:szCs w:val="24"/>
        </w:rPr>
        <w:t>ГрК</w:t>
      </w:r>
      <w:proofErr w:type="spellEnd"/>
      <w:r w:rsidR="00FB3F7D" w:rsidRPr="00937819">
        <w:rPr>
          <w:rFonts w:ascii="Arial" w:hAnsi="Arial" w:cs="Arial"/>
          <w:sz w:val="24"/>
          <w:szCs w:val="24"/>
        </w:rPr>
        <w:t xml:space="preserve"> РФ).</w:t>
      </w:r>
    </w:p>
    <w:p w14:paraId="77B185CC" w14:textId="77777777" w:rsidR="00FC0F7B" w:rsidRPr="00937819" w:rsidRDefault="00FC0F7B" w:rsidP="00937819">
      <w:pPr>
        <w:ind w:firstLine="284"/>
        <w:jc w:val="both"/>
        <w:rPr>
          <w:rFonts w:ascii="Arial" w:hAnsi="Arial" w:cs="Arial"/>
          <w:sz w:val="24"/>
          <w:szCs w:val="24"/>
        </w:rPr>
      </w:pPr>
      <w:r w:rsidRPr="00937819">
        <w:rPr>
          <w:rFonts w:ascii="Arial" w:hAnsi="Arial" w:cs="Arial"/>
          <w:sz w:val="24"/>
          <w:szCs w:val="24"/>
        </w:rPr>
        <w:t>Данное нововведение обусловлено широким распространением строительства жилых домов блокированной застройки</w:t>
      </w:r>
      <w:r w:rsidR="00997B0B" w:rsidRPr="00937819">
        <w:rPr>
          <w:rFonts w:ascii="Arial" w:hAnsi="Arial" w:cs="Arial"/>
          <w:sz w:val="24"/>
          <w:szCs w:val="24"/>
        </w:rPr>
        <w:t xml:space="preserve"> (таунхаусы)</w:t>
      </w:r>
      <w:r w:rsidR="00BD730A" w:rsidRPr="00937819">
        <w:rPr>
          <w:rFonts w:ascii="Arial" w:hAnsi="Arial" w:cs="Arial"/>
          <w:sz w:val="24"/>
          <w:szCs w:val="24"/>
        </w:rPr>
        <w:t xml:space="preserve">, возведение которых осуществляется с </w:t>
      </w:r>
      <w:r w:rsidR="009512C8" w:rsidRPr="00937819">
        <w:rPr>
          <w:rFonts w:ascii="Arial" w:hAnsi="Arial" w:cs="Arial"/>
          <w:sz w:val="24"/>
          <w:szCs w:val="24"/>
        </w:rPr>
        <w:t>привлечением денежных средств граждан и юридических лиц.</w:t>
      </w:r>
      <w:r w:rsidRPr="00937819">
        <w:rPr>
          <w:rFonts w:ascii="Arial" w:hAnsi="Arial" w:cs="Arial"/>
          <w:sz w:val="24"/>
          <w:szCs w:val="24"/>
        </w:rPr>
        <w:t xml:space="preserve"> </w:t>
      </w:r>
      <w:r w:rsidR="009512C8" w:rsidRPr="00937819">
        <w:rPr>
          <w:rFonts w:ascii="Arial" w:hAnsi="Arial" w:cs="Arial"/>
          <w:sz w:val="24"/>
          <w:szCs w:val="24"/>
        </w:rPr>
        <w:t xml:space="preserve">Несмотря на несомненную полезность изменений, направленных на повышение </w:t>
      </w:r>
      <w:r w:rsidR="00D85815" w:rsidRPr="00937819">
        <w:rPr>
          <w:rFonts w:ascii="Arial" w:hAnsi="Arial" w:cs="Arial"/>
          <w:sz w:val="24"/>
          <w:szCs w:val="24"/>
        </w:rPr>
        <w:t>гарантий</w:t>
      </w:r>
      <w:r w:rsidR="009512C8" w:rsidRPr="00937819">
        <w:rPr>
          <w:rFonts w:ascii="Arial" w:hAnsi="Arial" w:cs="Arial"/>
          <w:sz w:val="24"/>
          <w:szCs w:val="24"/>
        </w:rPr>
        <w:t xml:space="preserve"> лиц</w:t>
      </w:r>
      <w:r w:rsidR="00D85815" w:rsidRPr="00937819">
        <w:rPr>
          <w:rFonts w:ascii="Arial" w:hAnsi="Arial" w:cs="Arial"/>
          <w:sz w:val="24"/>
          <w:szCs w:val="24"/>
        </w:rPr>
        <w:t xml:space="preserve">ам, вкладывающим денежные средства в строительство домов блокированной застройки, новеллы могут иметь и отрицательный эффект. </w:t>
      </w:r>
      <w:r w:rsidR="001C660F" w:rsidRPr="00937819">
        <w:rPr>
          <w:rFonts w:ascii="Arial" w:hAnsi="Arial" w:cs="Arial"/>
          <w:sz w:val="24"/>
          <w:szCs w:val="24"/>
        </w:rPr>
        <w:t>Т</w:t>
      </w:r>
      <w:r w:rsidR="00D85815" w:rsidRPr="00937819">
        <w:rPr>
          <w:rFonts w:ascii="Arial" w:hAnsi="Arial" w:cs="Arial"/>
          <w:sz w:val="24"/>
          <w:szCs w:val="24"/>
        </w:rPr>
        <w:t>еперь застройщики</w:t>
      </w:r>
      <w:r w:rsidR="00EB4741" w:rsidRPr="00937819">
        <w:rPr>
          <w:rFonts w:ascii="Arial" w:hAnsi="Arial" w:cs="Arial"/>
          <w:sz w:val="24"/>
          <w:szCs w:val="24"/>
        </w:rPr>
        <w:t xml:space="preserve"> (как правило, небольшие строительные компании)</w:t>
      </w:r>
      <w:r w:rsidR="008213A5" w:rsidRPr="00937819">
        <w:rPr>
          <w:rFonts w:ascii="Arial" w:hAnsi="Arial" w:cs="Arial"/>
          <w:sz w:val="24"/>
          <w:szCs w:val="24"/>
        </w:rPr>
        <w:t>,</w:t>
      </w:r>
      <w:r w:rsidR="00D85815" w:rsidRPr="00937819">
        <w:rPr>
          <w:rFonts w:ascii="Arial" w:hAnsi="Arial" w:cs="Arial"/>
          <w:sz w:val="24"/>
          <w:szCs w:val="24"/>
        </w:rPr>
        <w:t xml:space="preserve"> </w:t>
      </w:r>
      <w:r w:rsidR="008213A5" w:rsidRPr="00937819">
        <w:rPr>
          <w:rFonts w:ascii="Arial" w:hAnsi="Arial" w:cs="Arial"/>
          <w:sz w:val="24"/>
          <w:szCs w:val="24"/>
        </w:rPr>
        <w:t>созда</w:t>
      </w:r>
      <w:r w:rsidR="00EB4741" w:rsidRPr="00937819">
        <w:rPr>
          <w:rFonts w:ascii="Arial" w:hAnsi="Arial" w:cs="Arial"/>
          <w:sz w:val="24"/>
          <w:szCs w:val="24"/>
        </w:rPr>
        <w:t xml:space="preserve">ющие такие объекты недвижимости, должны соответствовать требованиям, предъявляемым </w:t>
      </w:r>
      <w:r w:rsidR="00A11D55" w:rsidRPr="00937819">
        <w:rPr>
          <w:rFonts w:ascii="Arial" w:hAnsi="Arial" w:cs="Arial"/>
          <w:sz w:val="24"/>
          <w:szCs w:val="24"/>
        </w:rPr>
        <w:t>З</w:t>
      </w:r>
      <w:r w:rsidR="00EB4741" w:rsidRPr="00937819">
        <w:rPr>
          <w:rFonts w:ascii="Arial" w:hAnsi="Arial" w:cs="Arial"/>
          <w:sz w:val="24"/>
          <w:szCs w:val="24"/>
        </w:rPr>
        <w:t xml:space="preserve">аконом о </w:t>
      </w:r>
      <w:r w:rsidR="00A11D55" w:rsidRPr="00937819">
        <w:rPr>
          <w:rFonts w:ascii="Arial" w:hAnsi="Arial" w:cs="Arial"/>
          <w:sz w:val="24"/>
          <w:szCs w:val="24"/>
        </w:rPr>
        <w:t>долевом строительстве</w:t>
      </w:r>
      <w:r w:rsidR="001C660F" w:rsidRPr="00937819">
        <w:rPr>
          <w:rFonts w:ascii="Arial" w:hAnsi="Arial" w:cs="Arial"/>
          <w:sz w:val="24"/>
          <w:szCs w:val="24"/>
        </w:rPr>
        <w:t xml:space="preserve">, что потребует дополнительных затрат с их стороны и </w:t>
      </w:r>
      <w:r w:rsidR="00FE72E5" w:rsidRPr="00937819">
        <w:rPr>
          <w:rFonts w:ascii="Arial" w:hAnsi="Arial" w:cs="Arial"/>
          <w:sz w:val="24"/>
          <w:szCs w:val="24"/>
        </w:rPr>
        <w:t xml:space="preserve">может привести, </w:t>
      </w:r>
      <w:r w:rsidR="001C660F" w:rsidRPr="00937819">
        <w:rPr>
          <w:rFonts w:ascii="Arial" w:hAnsi="Arial" w:cs="Arial"/>
          <w:sz w:val="24"/>
          <w:szCs w:val="24"/>
        </w:rPr>
        <w:t>в конечном итоге</w:t>
      </w:r>
      <w:r w:rsidR="00FE72E5" w:rsidRPr="00937819">
        <w:rPr>
          <w:rFonts w:ascii="Arial" w:hAnsi="Arial" w:cs="Arial"/>
          <w:sz w:val="24"/>
          <w:szCs w:val="24"/>
        </w:rPr>
        <w:t>,</w:t>
      </w:r>
      <w:r w:rsidR="001C660F" w:rsidRPr="00937819">
        <w:rPr>
          <w:rFonts w:ascii="Arial" w:hAnsi="Arial" w:cs="Arial"/>
          <w:sz w:val="24"/>
          <w:szCs w:val="24"/>
        </w:rPr>
        <w:t xml:space="preserve"> к удорожанию стоимости возводимого жилья.</w:t>
      </w:r>
    </w:p>
    <w:p w14:paraId="7066CFD4" w14:textId="77777777" w:rsidR="00FE72E5" w:rsidRPr="00937819" w:rsidRDefault="00FE72E5" w:rsidP="00937819">
      <w:pPr>
        <w:ind w:firstLine="284"/>
        <w:jc w:val="both"/>
        <w:rPr>
          <w:rFonts w:ascii="Arial" w:hAnsi="Arial" w:cs="Arial"/>
          <w:b/>
          <w:sz w:val="24"/>
          <w:szCs w:val="24"/>
        </w:rPr>
      </w:pPr>
      <w:r w:rsidRPr="00937819">
        <w:rPr>
          <w:rFonts w:ascii="Arial" w:hAnsi="Arial" w:cs="Arial"/>
          <w:b/>
          <w:sz w:val="24"/>
          <w:szCs w:val="24"/>
        </w:rPr>
        <w:lastRenderedPageBreak/>
        <w:t>Оплата по договору будет осуществлять</w:t>
      </w:r>
      <w:r w:rsidR="00022231" w:rsidRPr="00937819">
        <w:rPr>
          <w:rFonts w:ascii="Arial" w:hAnsi="Arial" w:cs="Arial"/>
          <w:b/>
          <w:sz w:val="24"/>
          <w:szCs w:val="24"/>
        </w:rPr>
        <w:t>ся только после его регистрации</w:t>
      </w:r>
    </w:p>
    <w:p w14:paraId="333FE76F" w14:textId="77777777" w:rsidR="00C56DFB" w:rsidRPr="00937819" w:rsidRDefault="001C660F" w:rsidP="00937819">
      <w:pPr>
        <w:tabs>
          <w:tab w:val="left" w:pos="1200"/>
        </w:tabs>
        <w:ind w:firstLine="284"/>
        <w:jc w:val="both"/>
        <w:rPr>
          <w:rFonts w:ascii="Arial" w:hAnsi="Arial" w:cs="Arial"/>
          <w:sz w:val="24"/>
          <w:szCs w:val="24"/>
        </w:rPr>
      </w:pPr>
      <w:r w:rsidRPr="00937819">
        <w:rPr>
          <w:rFonts w:ascii="Arial" w:hAnsi="Arial" w:cs="Arial"/>
          <w:sz w:val="24"/>
          <w:szCs w:val="24"/>
        </w:rPr>
        <w:t xml:space="preserve">Еще одной дополнительной гарантией прав участников строительства стало правило </w:t>
      </w:r>
      <w:r w:rsidR="00EB27C2" w:rsidRPr="00937819">
        <w:rPr>
          <w:rFonts w:ascii="Arial" w:hAnsi="Arial" w:cs="Arial"/>
          <w:sz w:val="24"/>
          <w:szCs w:val="24"/>
        </w:rPr>
        <w:t>о том, что</w:t>
      </w:r>
      <w:r w:rsidR="00FE72E5" w:rsidRPr="00937819">
        <w:rPr>
          <w:rFonts w:ascii="Arial" w:hAnsi="Arial" w:cs="Arial"/>
          <w:sz w:val="24"/>
          <w:szCs w:val="24"/>
        </w:rPr>
        <w:t xml:space="preserve"> оплата</w:t>
      </w:r>
      <w:r w:rsidR="00EB27C2" w:rsidRPr="00937819">
        <w:rPr>
          <w:rFonts w:ascii="Arial" w:hAnsi="Arial" w:cs="Arial"/>
          <w:sz w:val="24"/>
          <w:szCs w:val="24"/>
        </w:rPr>
        <w:t xml:space="preserve"> цены </w:t>
      </w:r>
      <w:r w:rsidR="00FE72E5" w:rsidRPr="00937819">
        <w:rPr>
          <w:rFonts w:ascii="Arial" w:hAnsi="Arial" w:cs="Arial"/>
          <w:sz w:val="24"/>
          <w:szCs w:val="24"/>
        </w:rPr>
        <w:t>ДДУ (ч. 3 ст. 5 Закона), равно как и оплата по договору цессии, если цедентом является юридическое лицо (ч. 3 ст. 11 Закона)</w:t>
      </w:r>
      <w:r w:rsidR="00EB27C2" w:rsidRPr="00937819">
        <w:rPr>
          <w:rFonts w:ascii="Arial" w:hAnsi="Arial" w:cs="Arial"/>
          <w:sz w:val="24"/>
          <w:szCs w:val="24"/>
        </w:rPr>
        <w:t xml:space="preserve"> производится только после государственной регистрации договора.</w:t>
      </w:r>
      <w:r w:rsidR="00C56DFB" w:rsidRPr="00937819">
        <w:rPr>
          <w:rFonts w:ascii="Arial" w:hAnsi="Arial" w:cs="Arial"/>
          <w:sz w:val="24"/>
          <w:szCs w:val="24"/>
        </w:rPr>
        <w:t xml:space="preserve"> Раннее закон не содержал такой привязки, поэтому </w:t>
      </w:r>
      <w:r w:rsidR="00E345B0" w:rsidRPr="00937819">
        <w:rPr>
          <w:rFonts w:ascii="Arial" w:hAnsi="Arial" w:cs="Arial"/>
          <w:sz w:val="24"/>
          <w:szCs w:val="24"/>
        </w:rPr>
        <w:t xml:space="preserve">некоторые </w:t>
      </w:r>
      <w:r w:rsidR="00FC6764">
        <w:rPr>
          <w:rFonts w:ascii="Arial" w:hAnsi="Arial" w:cs="Arial"/>
          <w:sz w:val="24"/>
          <w:szCs w:val="24"/>
        </w:rPr>
        <w:t>застройщики</w:t>
      </w:r>
      <w:r w:rsidR="00C56DFB" w:rsidRPr="00937819">
        <w:rPr>
          <w:rFonts w:ascii="Arial" w:hAnsi="Arial" w:cs="Arial"/>
          <w:sz w:val="24"/>
          <w:szCs w:val="24"/>
        </w:rPr>
        <w:t xml:space="preserve"> </w:t>
      </w:r>
      <w:r w:rsidR="00E345B0" w:rsidRPr="00937819">
        <w:rPr>
          <w:rFonts w:ascii="Arial" w:hAnsi="Arial" w:cs="Arial"/>
          <w:sz w:val="24"/>
          <w:szCs w:val="24"/>
        </w:rPr>
        <w:t>включали в договор условие об оплате, предшествующей регистрации договора.</w:t>
      </w:r>
    </w:p>
    <w:p w14:paraId="359E6B0F" w14:textId="77777777" w:rsidR="00FE72E5" w:rsidRPr="00937819" w:rsidRDefault="00FE72E5" w:rsidP="00937819">
      <w:pPr>
        <w:tabs>
          <w:tab w:val="left" w:pos="1200"/>
        </w:tabs>
        <w:ind w:firstLine="708"/>
        <w:jc w:val="center"/>
        <w:rPr>
          <w:rFonts w:ascii="Arial" w:hAnsi="Arial" w:cs="Arial"/>
          <w:b/>
          <w:sz w:val="24"/>
          <w:szCs w:val="24"/>
        </w:rPr>
      </w:pPr>
      <w:r w:rsidRPr="00937819">
        <w:rPr>
          <w:rFonts w:ascii="Arial" w:hAnsi="Arial" w:cs="Arial"/>
          <w:b/>
          <w:sz w:val="24"/>
          <w:szCs w:val="24"/>
        </w:rPr>
        <w:t>Со</w:t>
      </w:r>
      <w:r w:rsidR="00022231" w:rsidRPr="00937819">
        <w:rPr>
          <w:rFonts w:ascii="Arial" w:hAnsi="Arial" w:cs="Arial"/>
          <w:b/>
          <w:sz w:val="24"/>
          <w:szCs w:val="24"/>
        </w:rPr>
        <w:t>здан компенсационный фонд</w:t>
      </w:r>
    </w:p>
    <w:p w14:paraId="197E0135" w14:textId="77777777" w:rsidR="00BD09B1" w:rsidRPr="00937819" w:rsidRDefault="0033149C" w:rsidP="002C7A8A">
      <w:pPr>
        <w:ind w:firstLine="284"/>
        <w:jc w:val="both"/>
        <w:rPr>
          <w:rFonts w:ascii="Arial" w:hAnsi="Arial" w:cs="Arial"/>
          <w:sz w:val="24"/>
          <w:szCs w:val="24"/>
        </w:rPr>
      </w:pPr>
      <w:r w:rsidRPr="00937819">
        <w:rPr>
          <w:rFonts w:ascii="Arial" w:hAnsi="Arial" w:cs="Arial"/>
          <w:sz w:val="24"/>
          <w:szCs w:val="24"/>
        </w:rPr>
        <w:t>Пожалуй,</w:t>
      </w:r>
      <w:r w:rsidR="00E345B0" w:rsidRPr="00937819">
        <w:rPr>
          <w:rFonts w:ascii="Arial" w:hAnsi="Arial" w:cs="Arial"/>
          <w:sz w:val="24"/>
          <w:szCs w:val="24"/>
        </w:rPr>
        <w:t xml:space="preserve"> одной из наиболее значимых новелл </w:t>
      </w:r>
      <w:r w:rsidR="005209CD" w:rsidRPr="00937819">
        <w:rPr>
          <w:rFonts w:ascii="Arial" w:hAnsi="Arial" w:cs="Arial"/>
          <w:sz w:val="24"/>
          <w:szCs w:val="24"/>
        </w:rPr>
        <w:t>Закона стало создание компен</w:t>
      </w:r>
      <w:r w:rsidR="00A4239B" w:rsidRPr="00937819">
        <w:rPr>
          <w:rFonts w:ascii="Arial" w:hAnsi="Arial" w:cs="Arial"/>
          <w:sz w:val="24"/>
          <w:szCs w:val="24"/>
        </w:rPr>
        <w:t>сационного фонда. Основная цель фонда –</w:t>
      </w:r>
      <w:r w:rsidR="00E312BB" w:rsidRPr="00937819">
        <w:rPr>
          <w:rFonts w:ascii="Arial" w:hAnsi="Arial" w:cs="Arial"/>
          <w:sz w:val="24"/>
          <w:szCs w:val="24"/>
        </w:rPr>
        <w:t xml:space="preserve"> </w:t>
      </w:r>
      <w:r w:rsidR="00BD09B1" w:rsidRPr="00937819">
        <w:rPr>
          <w:rFonts w:ascii="Arial" w:hAnsi="Arial" w:cs="Arial"/>
          <w:sz w:val="24"/>
          <w:szCs w:val="24"/>
        </w:rPr>
        <w:t>возмещение гражданам убытков и завершени</w:t>
      </w:r>
      <w:r w:rsidRPr="00937819">
        <w:rPr>
          <w:rFonts w:ascii="Arial" w:hAnsi="Arial" w:cs="Arial"/>
          <w:sz w:val="24"/>
          <w:szCs w:val="24"/>
        </w:rPr>
        <w:t>е</w:t>
      </w:r>
      <w:r w:rsidR="00BD09B1" w:rsidRPr="00937819">
        <w:rPr>
          <w:rFonts w:ascii="Arial" w:hAnsi="Arial" w:cs="Arial"/>
          <w:sz w:val="24"/>
          <w:szCs w:val="24"/>
        </w:rPr>
        <w:t xml:space="preserve"> строительства объектов при неисполнении застройщиками своих обязательств по договору участия в долевом строительстве.</w:t>
      </w:r>
    </w:p>
    <w:p w14:paraId="1201112B" w14:textId="69618562" w:rsidR="00C133AE" w:rsidRPr="00937819" w:rsidRDefault="00C133AE" w:rsidP="002C7A8A">
      <w:pPr>
        <w:ind w:firstLine="284"/>
        <w:jc w:val="both"/>
        <w:rPr>
          <w:rFonts w:ascii="Arial" w:hAnsi="Arial" w:cs="Arial"/>
          <w:sz w:val="24"/>
          <w:szCs w:val="24"/>
        </w:rPr>
      </w:pPr>
      <w:r w:rsidRPr="00937819">
        <w:rPr>
          <w:rFonts w:ascii="Arial" w:hAnsi="Arial" w:cs="Arial"/>
          <w:sz w:val="24"/>
          <w:szCs w:val="24"/>
        </w:rPr>
        <w:t xml:space="preserve">Здесь следует отметить, что сама возможность создания Правительством </w:t>
      </w:r>
      <w:r w:rsidR="000C44C2" w:rsidRPr="00937819">
        <w:rPr>
          <w:rFonts w:ascii="Arial" w:hAnsi="Arial" w:cs="Arial"/>
          <w:sz w:val="24"/>
          <w:szCs w:val="24"/>
        </w:rPr>
        <w:t xml:space="preserve">РФ </w:t>
      </w:r>
      <w:r w:rsidRPr="00937819">
        <w:rPr>
          <w:rFonts w:ascii="Arial" w:hAnsi="Arial" w:cs="Arial"/>
          <w:sz w:val="24"/>
          <w:szCs w:val="24"/>
        </w:rPr>
        <w:t>компенсационного фонда появилась еще в июльской редакции Закона</w:t>
      </w:r>
      <w:r w:rsidR="00E76E1D" w:rsidRPr="00937819">
        <w:rPr>
          <w:rFonts w:ascii="Arial" w:hAnsi="Arial" w:cs="Arial"/>
          <w:sz w:val="24"/>
          <w:szCs w:val="24"/>
        </w:rPr>
        <w:t xml:space="preserve"> (ст. 23.2 Закона)</w:t>
      </w:r>
      <w:r w:rsidRPr="00937819">
        <w:rPr>
          <w:rFonts w:ascii="Arial" w:hAnsi="Arial" w:cs="Arial"/>
          <w:sz w:val="24"/>
          <w:szCs w:val="24"/>
        </w:rPr>
        <w:t xml:space="preserve">. В декабре 2016 года такой фонд был создан. </w:t>
      </w:r>
      <w:r w:rsidR="006B504B" w:rsidRPr="00937819">
        <w:rPr>
          <w:rFonts w:ascii="Arial" w:hAnsi="Arial" w:cs="Arial"/>
          <w:sz w:val="24"/>
          <w:szCs w:val="24"/>
        </w:rPr>
        <w:t xml:space="preserve">Учредителем фонда выступил Минстрой России. </w:t>
      </w:r>
      <w:r w:rsidRPr="00937819">
        <w:rPr>
          <w:rFonts w:ascii="Arial" w:hAnsi="Arial" w:cs="Arial"/>
          <w:sz w:val="24"/>
          <w:szCs w:val="24"/>
        </w:rPr>
        <w:t xml:space="preserve">Правила осуществления обязательных отчислений (взносов) застройщиков в фонд, средства которого формируются за счет обязательных отчислений (взносов) застройщиков, </w:t>
      </w:r>
      <w:r w:rsidRPr="00243FAC">
        <w:rPr>
          <w:rFonts w:ascii="Arial" w:hAnsi="Arial" w:cs="Arial"/>
          <w:sz w:val="24"/>
          <w:szCs w:val="24"/>
        </w:rPr>
        <w:t>привлекающих</w:t>
      </w:r>
      <w:r w:rsidR="00243FAC">
        <w:rPr>
          <w:rFonts w:ascii="Arial" w:hAnsi="Arial" w:cs="Arial"/>
          <w:sz w:val="24"/>
          <w:szCs w:val="24"/>
        </w:rPr>
        <w:t xml:space="preserve"> </w:t>
      </w:r>
      <w:r w:rsidRPr="00937819">
        <w:rPr>
          <w:rFonts w:ascii="Arial" w:hAnsi="Arial" w:cs="Arial"/>
          <w:sz w:val="24"/>
          <w:szCs w:val="24"/>
        </w:rPr>
        <w:t>для строительства (создания) многоквартирных домов и (или) иных объектов недвижимости денежные средства участников долевого строительства, а также использования средств фонда (далее – Правила) утверждены постановлением Правительства РФ от 7 декабря 2016 г. № 1310 (далее – постановление № 1310).</w:t>
      </w:r>
    </w:p>
    <w:p w14:paraId="4DFC59F7" w14:textId="4E4A7000" w:rsidR="00C133AE" w:rsidRPr="00937819" w:rsidRDefault="006B504B" w:rsidP="002C7A8A">
      <w:pPr>
        <w:ind w:firstLine="284"/>
        <w:jc w:val="both"/>
        <w:rPr>
          <w:rFonts w:ascii="Arial" w:hAnsi="Arial" w:cs="Arial"/>
          <w:sz w:val="24"/>
          <w:szCs w:val="24"/>
        </w:rPr>
      </w:pPr>
      <w:r w:rsidRPr="00937819">
        <w:rPr>
          <w:rFonts w:ascii="Arial" w:hAnsi="Arial" w:cs="Arial"/>
          <w:sz w:val="24"/>
          <w:szCs w:val="24"/>
        </w:rPr>
        <w:t>В соответствии с Правилами</w:t>
      </w:r>
      <w:r w:rsidR="00BD09B1" w:rsidRPr="00937819">
        <w:rPr>
          <w:rFonts w:ascii="Arial" w:hAnsi="Arial" w:cs="Arial"/>
          <w:sz w:val="24"/>
          <w:szCs w:val="24"/>
        </w:rPr>
        <w:t>,</w:t>
      </w:r>
      <w:r w:rsidRPr="00937819">
        <w:rPr>
          <w:rFonts w:ascii="Arial" w:hAnsi="Arial" w:cs="Arial"/>
          <w:sz w:val="24"/>
          <w:szCs w:val="24"/>
        </w:rPr>
        <w:t xml:space="preserve"> с 1 января 2017 г.  застройщики обязаны отчислять в компенсационный фонд </w:t>
      </w:r>
      <w:r w:rsidR="00243FAC">
        <w:rPr>
          <w:rFonts w:ascii="Arial" w:hAnsi="Arial" w:cs="Arial"/>
          <w:sz w:val="24"/>
          <w:szCs w:val="24"/>
        </w:rPr>
        <w:t xml:space="preserve">взносы в размере </w:t>
      </w:r>
      <w:r w:rsidR="00243FAC" w:rsidRPr="00E468C1">
        <w:rPr>
          <w:rFonts w:ascii="Arial" w:hAnsi="Arial" w:cs="Arial"/>
          <w:sz w:val="24"/>
          <w:szCs w:val="24"/>
        </w:rPr>
        <w:t>1%</w:t>
      </w:r>
      <w:r w:rsidRPr="00937819">
        <w:rPr>
          <w:rFonts w:ascii="Arial" w:hAnsi="Arial" w:cs="Arial"/>
          <w:sz w:val="24"/>
          <w:szCs w:val="24"/>
        </w:rPr>
        <w:t xml:space="preserve"> планируемой стоимости строительства (создания) многоквартирного дома и (или) иного объекта недвижимости, указанной в проектной декларации.</w:t>
      </w:r>
      <w:r w:rsidR="00BD09B1" w:rsidRPr="00937819">
        <w:rPr>
          <w:rFonts w:ascii="Arial" w:hAnsi="Arial" w:cs="Arial"/>
          <w:sz w:val="24"/>
          <w:szCs w:val="24"/>
        </w:rPr>
        <w:t xml:space="preserve"> Перечислить такую сумму застройщик должен единовременно до регистрации первого договора долевого участия.</w:t>
      </w:r>
    </w:p>
    <w:p w14:paraId="65142D2C" w14:textId="77777777" w:rsidR="00BD09B1" w:rsidRPr="00937819" w:rsidRDefault="00BD09B1" w:rsidP="002C7A8A">
      <w:pPr>
        <w:ind w:firstLine="284"/>
        <w:jc w:val="both"/>
        <w:rPr>
          <w:rFonts w:ascii="Arial" w:hAnsi="Arial" w:cs="Arial"/>
          <w:sz w:val="24"/>
          <w:szCs w:val="24"/>
        </w:rPr>
      </w:pPr>
      <w:r w:rsidRPr="00937819">
        <w:rPr>
          <w:rFonts w:ascii="Arial" w:hAnsi="Arial" w:cs="Arial"/>
          <w:sz w:val="24"/>
          <w:szCs w:val="24"/>
        </w:rPr>
        <w:t>Застройщик должен отчислять взносы только в отношении тех домов, по которым первый договор долевого участия зарегистрировали в Росреестре после 1 января 2017 года.</w:t>
      </w:r>
    </w:p>
    <w:p w14:paraId="5215E606" w14:textId="77777777" w:rsidR="004D4F01" w:rsidRPr="00937819" w:rsidRDefault="004D4F01" w:rsidP="002C7A8A">
      <w:pPr>
        <w:ind w:firstLine="284"/>
        <w:jc w:val="both"/>
        <w:rPr>
          <w:rFonts w:ascii="Arial" w:hAnsi="Arial" w:cs="Arial"/>
          <w:sz w:val="24"/>
          <w:szCs w:val="24"/>
        </w:rPr>
      </w:pPr>
      <w:r w:rsidRPr="00937819">
        <w:rPr>
          <w:rFonts w:ascii="Arial" w:hAnsi="Arial" w:cs="Arial"/>
          <w:sz w:val="24"/>
          <w:szCs w:val="24"/>
        </w:rPr>
        <w:t>В связи с созданием компенсационного фонда теряет актуальность так</w:t>
      </w:r>
      <w:r w:rsidR="0005364F" w:rsidRPr="00937819">
        <w:rPr>
          <w:rFonts w:ascii="Arial" w:hAnsi="Arial" w:cs="Arial"/>
          <w:sz w:val="24"/>
          <w:szCs w:val="24"/>
        </w:rPr>
        <w:t>ой</w:t>
      </w:r>
      <w:r w:rsidRPr="00937819">
        <w:rPr>
          <w:rFonts w:ascii="Arial" w:hAnsi="Arial" w:cs="Arial"/>
          <w:sz w:val="24"/>
          <w:szCs w:val="24"/>
        </w:rPr>
        <w:t xml:space="preserve"> способ</w:t>
      </w:r>
      <w:r w:rsidR="0005364F" w:rsidRPr="00937819">
        <w:rPr>
          <w:rFonts w:ascii="Arial" w:hAnsi="Arial" w:cs="Arial"/>
          <w:sz w:val="24"/>
          <w:szCs w:val="24"/>
        </w:rPr>
        <w:t xml:space="preserve"> </w:t>
      </w:r>
      <w:r w:rsidRPr="00937819">
        <w:rPr>
          <w:rFonts w:ascii="Arial" w:hAnsi="Arial" w:cs="Arial"/>
          <w:sz w:val="24"/>
          <w:szCs w:val="24"/>
        </w:rPr>
        <w:t>обеспечения исполнения обязательств как страхование гражданской ответственности</w:t>
      </w:r>
      <w:r w:rsidR="005A1526" w:rsidRPr="00937819">
        <w:rPr>
          <w:rFonts w:ascii="Arial" w:hAnsi="Arial" w:cs="Arial"/>
          <w:sz w:val="24"/>
          <w:szCs w:val="24"/>
        </w:rPr>
        <w:t xml:space="preserve"> застройщика</w:t>
      </w:r>
      <w:r w:rsidRPr="00937819">
        <w:rPr>
          <w:rFonts w:ascii="Arial" w:hAnsi="Arial" w:cs="Arial"/>
          <w:sz w:val="24"/>
          <w:szCs w:val="24"/>
        </w:rPr>
        <w:t>. В будущем планируется по</w:t>
      </w:r>
      <w:r w:rsidR="0005364F" w:rsidRPr="00937819">
        <w:rPr>
          <w:rFonts w:ascii="Arial" w:hAnsi="Arial" w:cs="Arial"/>
          <w:sz w:val="24"/>
          <w:szCs w:val="24"/>
        </w:rPr>
        <w:t>степенное упразднение данной нормы.</w:t>
      </w:r>
    </w:p>
    <w:p w14:paraId="2D264361" w14:textId="77777777" w:rsidR="00E76E1D" w:rsidRPr="00937819" w:rsidRDefault="00E76E1D" w:rsidP="002C7A8A">
      <w:pPr>
        <w:ind w:firstLine="708"/>
        <w:jc w:val="center"/>
        <w:rPr>
          <w:rFonts w:ascii="Arial" w:hAnsi="Arial" w:cs="Arial"/>
          <w:b/>
          <w:sz w:val="24"/>
          <w:szCs w:val="24"/>
        </w:rPr>
      </w:pPr>
      <w:r w:rsidRPr="00937819">
        <w:rPr>
          <w:rFonts w:ascii="Arial" w:hAnsi="Arial" w:cs="Arial"/>
          <w:b/>
          <w:sz w:val="24"/>
          <w:szCs w:val="24"/>
        </w:rPr>
        <w:t>Установлены дополнительные гарантии качества</w:t>
      </w:r>
      <w:r w:rsidR="00022231" w:rsidRPr="00937819">
        <w:rPr>
          <w:rFonts w:ascii="Arial" w:hAnsi="Arial" w:cs="Arial"/>
          <w:b/>
          <w:sz w:val="24"/>
          <w:szCs w:val="24"/>
        </w:rPr>
        <w:t xml:space="preserve"> объекта долевого строительства</w:t>
      </w:r>
    </w:p>
    <w:p w14:paraId="2FF3B9DB" w14:textId="77777777" w:rsidR="00B9358B" w:rsidRPr="00937819" w:rsidRDefault="00B9358B" w:rsidP="002C7A8A">
      <w:pPr>
        <w:ind w:firstLine="284"/>
        <w:jc w:val="both"/>
        <w:rPr>
          <w:rFonts w:ascii="Arial" w:hAnsi="Arial" w:cs="Arial"/>
          <w:sz w:val="24"/>
          <w:szCs w:val="24"/>
        </w:rPr>
      </w:pPr>
      <w:r w:rsidRPr="00937819">
        <w:rPr>
          <w:rFonts w:ascii="Arial" w:hAnsi="Arial" w:cs="Arial"/>
          <w:sz w:val="24"/>
          <w:szCs w:val="24"/>
        </w:rPr>
        <w:t>Законом устанавливаются дополнительные гарантии качества объекта долевого строительства.</w:t>
      </w:r>
      <w:r w:rsidR="005A1526" w:rsidRPr="00937819">
        <w:rPr>
          <w:rFonts w:ascii="Arial" w:hAnsi="Arial" w:cs="Arial"/>
          <w:sz w:val="24"/>
          <w:szCs w:val="24"/>
        </w:rPr>
        <w:t xml:space="preserve">  Теперь при передаче объекта долевого строительства застройщик обязан передать участнику долевого строительства инструкцию по его эксплуатации. Инструкция должна содержать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w:t>
      </w:r>
      <w:r w:rsidR="005A1526" w:rsidRPr="00937819">
        <w:rPr>
          <w:rFonts w:ascii="Arial" w:hAnsi="Arial" w:cs="Arial"/>
          <w:sz w:val="24"/>
          <w:szCs w:val="24"/>
        </w:rPr>
        <w:lastRenderedPageBreak/>
        <w:t>инженерно-технического обеспечения, конструктивных элементов, изделий</w:t>
      </w:r>
      <w:r w:rsidR="00E76E1D" w:rsidRPr="00937819">
        <w:rPr>
          <w:rFonts w:ascii="Arial" w:hAnsi="Arial" w:cs="Arial"/>
          <w:sz w:val="24"/>
          <w:szCs w:val="24"/>
        </w:rPr>
        <w:t xml:space="preserve"> (ч. 1.1 ст. 7 Закона)</w:t>
      </w:r>
      <w:r w:rsidR="005A1526" w:rsidRPr="00937819">
        <w:rPr>
          <w:rFonts w:ascii="Arial" w:hAnsi="Arial" w:cs="Arial"/>
          <w:sz w:val="24"/>
          <w:szCs w:val="24"/>
        </w:rPr>
        <w:t>.</w:t>
      </w:r>
    </w:p>
    <w:p w14:paraId="342DC354" w14:textId="77777777" w:rsidR="005A1526" w:rsidRPr="00937819" w:rsidRDefault="00D238B9" w:rsidP="002C7A8A">
      <w:pPr>
        <w:ind w:firstLine="284"/>
        <w:jc w:val="both"/>
        <w:rPr>
          <w:rFonts w:ascii="Arial" w:hAnsi="Arial" w:cs="Arial"/>
          <w:sz w:val="24"/>
          <w:szCs w:val="24"/>
        </w:rPr>
      </w:pPr>
      <w:r w:rsidRPr="00937819">
        <w:rPr>
          <w:rFonts w:ascii="Arial" w:hAnsi="Arial" w:cs="Arial"/>
          <w:sz w:val="24"/>
          <w:szCs w:val="24"/>
        </w:rPr>
        <w:t>В случае обнаружения недостатк</w:t>
      </w:r>
      <w:r w:rsidR="00AB405E">
        <w:rPr>
          <w:rFonts w:ascii="Arial" w:hAnsi="Arial" w:cs="Arial"/>
          <w:sz w:val="24"/>
          <w:szCs w:val="24"/>
        </w:rPr>
        <w:t xml:space="preserve">ов в течение гарантийного срока </w:t>
      </w:r>
      <w:r w:rsidRPr="00937819">
        <w:rPr>
          <w:rFonts w:ascii="Arial" w:hAnsi="Arial" w:cs="Arial"/>
          <w:sz w:val="24"/>
          <w:szCs w:val="24"/>
        </w:rPr>
        <w:t>участник долевого строительства вправе предъявить иск в суд или предъявить застройщику требования в письменной форме</w:t>
      </w:r>
      <w:r w:rsidR="00E76E1D" w:rsidRPr="00937819">
        <w:rPr>
          <w:rFonts w:ascii="Arial" w:hAnsi="Arial" w:cs="Arial"/>
          <w:sz w:val="24"/>
          <w:szCs w:val="24"/>
        </w:rPr>
        <w:t xml:space="preserve"> (ч. 6 ст. 7 Закона)</w:t>
      </w:r>
      <w:r w:rsidRPr="00937819">
        <w:rPr>
          <w:rFonts w:ascii="Arial" w:hAnsi="Arial" w:cs="Arial"/>
          <w:sz w:val="24"/>
          <w:szCs w:val="24"/>
        </w:rPr>
        <w:t>.</w:t>
      </w:r>
    </w:p>
    <w:p w14:paraId="5AAB2CE7" w14:textId="77777777" w:rsidR="00E76E1D" w:rsidRPr="00937819" w:rsidRDefault="00E76E1D" w:rsidP="002C7A8A">
      <w:pPr>
        <w:ind w:firstLine="708"/>
        <w:jc w:val="center"/>
        <w:rPr>
          <w:rFonts w:ascii="Arial" w:hAnsi="Arial" w:cs="Arial"/>
          <w:b/>
          <w:sz w:val="24"/>
          <w:szCs w:val="24"/>
        </w:rPr>
      </w:pPr>
      <w:r w:rsidRPr="00937819">
        <w:rPr>
          <w:rFonts w:ascii="Arial" w:hAnsi="Arial" w:cs="Arial"/>
          <w:b/>
          <w:sz w:val="24"/>
          <w:szCs w:val="24"/>
        </w:rPr>
        <w:t>Появился новый способ привлечения денежных с</w:t>
      </w:r>
      <w:r w:rsidR="00022231" w:rsidRPr="00937819">
        <w:rPr>
          <w:rFonts w:ascii="Arial" w:hAnsi="Arial" w:cs="Arial"/>
          <w:b/>
          <w:sz w:val="24"/>
          <w:szCs w:val="24"/>
        </w:rPr>
        <w:t>редств участников строительства</w:t>
      </w:r>
    </w:p>
    <w:p w14:paraId="73E68D61" w14:textId="77777777" w:rsidR="0034279C" w:rsidRPr="00937819" w:rsidRDefault="00C67C0B" w:rsidP="002C7A8A">
      <w:pPr>
        <w:ind w:firstLine="284"/>
        <w:jc w:val="both"/>
        <w:rPr>
          <w:rFonts w:ascii="Arial" w:hAnsi="Arial" w:cs="Arial"/>
          <w:sz w:val="24"/>
          <w:szCs w:val="24"/>
        </w:rPr>
      </w:pPr>
      <w:r w:rsidRPr="00937819">
        <w:rPr>
          <w:rFonts w:ascii="Arial" w:hAnsi="Arial" w:cs="Arial"/>
          <w:sz w:val="24"/>
          <w:szCs w:val="24"/>
        </w:rPr>
        <w:t xml:space="preserve">Законодательной новеллой является возможность привлечения средств участников строительства через счета </w:t>
      </w:r>
      <w:proofErr w:type="spellStart"/>
      <w:r w:rsidRPr="00937819">
        <w:rPr>
          <w:rFonts w:ascii="Arial" w:hAnsi="Arial" w:cs="Arial"/>
          <w:sz w:val="24"/>
          <w:szCs w:val="24"/>
        </w:rPr>
        <w:t>эскроу</w:t>
      </w:r>
      <w:proofErr w:type="spellEnd"/>
      <w:r w:rsidRPr="00937819">
        <w:rPr>
          <w:rFonts w:ascii="Arial" w:hAnsi="Arial" w:cs="Arial"/>
          <w:sz w:val="24"/>
          <w:szCs w:val="24"/>
        </w:rPr>
        <w:t xml:space="preserve">. </w:t>
      </w:r>
      <w:r w:rsidR="006878C8" w:rsidRPr="00937819">
        <w:rPr>
          <w:rFonts w:ascii="Arial" w:hAnsi="Arial" w:cs="Arial"/>
          <w:sz w:val="24"/>
          <w:szCs w:val="24"/>
        </w:rPr>
        <w:t>Сущность данн</w:t>
      </w:r>
      <w:r w:rsidR="008E6488" w:rsidRPr="00937819">
        <w:rPr>
          <w:rFonts w:ascii="Arial" w:hAnsi="Arial" w:cs="Arial"/>
          <w:sz w:val="24"/>
          <w:szCs w:val="24"/>
        </w:rPr>
        <w:t xml:space="preserve">ого нововведения </w:t>
      </w:r>
      <w:r w:rsidR="006878C8" w:rsidRPr="00937819">
        <w:rPr>
          <w:rFonts w:ascii="Arial" w:hAnsi="Arial" w:cs="Arial"/>
          <w:sz w:val="24"/>
          <w:szCs w:val="24"/>
        </w:rPr>
        <w:t xml:space="preserve">состоит в том, что в случае </w:t>
      </w:r>
      <w:r w:rsidR="008E6488" w:rsidRPr="00937819">
        <w:rPr>
          <w:rFonts w:ascii="Arial" w:hAnsi="Arial" w:cs="Arial"/>
          <w:sz w:val="24"/>
          <w:szCs w:val="24"/>
        </w:rPr>
        <w:t xml:space="preserve">предоставления застройщику целевого кредита на строительство в кредитный договор </w:t>
      </w:r>
      <w:r w:rsidR="00561E66" w:rsidRPr="00937819">
        <w:rPr>
          <w:rFonts w:ascii="Arial" w:hAnsi="Arial" w:cs="Arial"/>
          <w:sz w:val="24"/>
          <w:szCs w:val="24"/>
        </w:rPr>
        <w:t xml:space="preserve">между банком и кредитной организацией </w:t>
      </w:r>
      <w:r w:rsidR="008E6488" w:rsidRPr="00937819">
        <w:rPr>
          <w:rFonts w:ascii="Arial" w:hAnsi="Arial" w:cs="Arial"/>
          <w:sz w:val="24"/>
          <w:szCs w:val="24"/>
        </w:rPr>
        <w:t xml:space="preserve">может быть включено условие о том, что все денежные средства, вносимые участниками строительства по ДДУ будут содержаться на специальном счете. </w:t>
      </w:r>
      <w:r w:rsidR="00561E66" w:rsidRPr="00937819">
        <w:rPr>
          <w:rFonts w:ascii="Arial" w:hAnsi="Arial" w:cs="Arial"/>
          <w:sz w:val="24"/>
          <w:szCs w:val="24"/>
        </w:rPr>
        <w:t>На деньги на этом счете начисляются проценты в размере, установленном договором счета и определенном кредитным договором. Внесенные средства застройщик может получить лишь по завершении стройки</w:t>
      </w:r>
      <w:r w:rsidR="00E76E1D" w:rsidRPr="00937819">
        <w:rPr>
          <w:rFonts w:ascii="Arial" w:hAnsi="Arial" w:cs="Arial"/>
          <w:sz w:val="24"/>
          <w:szCs w:val="24"/>
        </w:rPr>
        <w:t xml:space="preserve"> (ст. ст. 15.4, 15.5 Закона)</w:t>
      </w:r>
      <w:r w:rsidR="00561E66" w:rsidRPr="00937819">
        <w:rPr>
          <w:rFonts w:ascii="Arial" w:hAnsi="Arial" w:cs="Arial"/>
          <w:sz w:val="24"/>
          <w:szCs w:val="24"/>
        </w:rPr>
        <w:t>.</w:t>
      </w:r>
    </w:p>
    <w:p w14:paraId="6ECABEEB" w14:textId="77777777" w:rsidR="00F42B0E" w:rsidRPr="00937819" w:rsidRDefault="00F42B0E" w:rsidP="002C7A8A">
      <w:pPr>
        <w:ind w:firstLine="284"/>
        <w:jc w:val="both"/>
        <w:rPr>
          <w:rFonts w:ascii="Arial" w:hAnsi="Arial" w:cs="Arial"/>
          <w:sz w:val="24"/>
          <w:szCs w:val="24"/>
        </w:rPr>
      </w:pPr>
      <w:r w:rsidRPr="00937819">
        <w:rPr>
          <w:rFonts w:ascii="Arial" w:hAnsi="Arial" w:cs="Arial"/>
          <w:sz w:val="24"/>
          <w:szCs w:val="24"/>
        </w:rPr>
        <w:t xml:space="preserve">Положения Закона о возможности использования счетов </w:t>
      </w:r>
      <w:proofErr w:type="spellStart"/>
      <w:r w:rsidRPr="00937819">
        <w:rPr>
          <w:rFonts w:ascii="Arial" w:hAnsi="Arial" w:cs="Arial"/>
          <w:sz w:val="24"/>
          <w:szCs w:val="24"/>
        </w:rPr>
        <w:t>эскроу</w:t>
      </w:r>
      <w:proofErr w:type="spellEnd"/>
      <w:r w:rsidRPr="00937819">
        <w:rPr>
          <w:rFonts w:ascii="Arial" w:hAnsi="Arial" w:cs="Arial"/>
          <w:sz w:val="24"/>
          <w:szCs w:val="24"/>
        </w:rPr>
        <w:t xml:space="preserve"> применяются с 01 июля 2017 г. </w:t>
      </w:r>
    </w:p>
    <w:p w14:paraId="730B20CC" w14:textId="77777777" w:rsidR="00561E66" w:rsidRDefault="00561E66" w:rsidP="002C7A8A">
      <w:pPr>
        <w:ind w:firstLine="284"/>
        <w:jc w:val="both"/>
        <w:rPr>
          <w:rFonts w:ascii="Arial" w:hAnsi="Arial" w:cs="Arial"/>
          <w:sz w:val="24"/>
          <w:szCs w:val="24"/>
        </w:rPr>
      </w:pPr>
      <w:r w:rsidRPr="00937819">
        <w:rPr>
          <w:rFonts w:ascii="Arial" w:hAnsi="Arial" w:cs="Arial"/>
          <w:sz w:val="24"/>
          <w:szCs w:val="24"/>
        </w:rPr>
        <w:t xml:space="preserve">В настоящее время привлечение денежных средств участников строительства с использованием </w:t>
      </w:r>
      <w:proofErr w:type="spellStart"/>
      <w:r w:rsidRPr="00937819">
        <w:rPr>
          <w:rFonts w:ascii="Arial" w:hAnsi="Arial" w:cs="Arial"/>
          <w:sz w:val="24"/>
          <w:szCs w:val="24"/>
        </w:rPr>
        <w:t>эскроу</w:t>
      </w:r>
      <w:proofErr w:type="spellEnd"/>
      <w:r w:rsidRPr="00937819">
        <w:rPr>
          <w:rFonts w:ascii="Arial" w:hAnsi="Arial" w:cs="Arial"/>
          <w:sz w:val="24"/>
          <w:szCs w:val="24"/>
        </w:rPr>
        <w:t xml:space="preserve"> счетов не</w:t>
      </w:r>
      <w:r w:rsidR="00F42B0E" w:rsidRPr="00937819">
        <w:rPr>
          <w:rFonts w:ascii="Arial" w:hAnsi="Arial" w:cs="Arial"/>
          <w:sz w:val="24"/>
          <w:szCs w:val="24"/>
        </w:rPr>
        <w:t xml:space="preserve"> является обязанностью застройщика</w:t>
      </w:r>
      <w:r w:rsidR="009901DE" w:rsidRPr="00937819">
        <w:rPr>
          <w:rFonts w:ascii="Arial" w:hAnsi="Arial" w:cs="Arial"/>
          <w:sz w:val="24"/>
          <w:szCs w:val="24"/>
        </w:rPr>
        <w:t>. Введение данного механизма позволит во многих ситуациях уберечь денежные ср</w:t>
      </w:r>
      <w:r w:rsidR="00AB405E">
        <w:rPr>
          <w:rFonts w:ascii="Arial" w:hAnsi="Arial" w:cs="Arial"/>
          <w:sz w:val="24"/>
          <w:szCs w:val="24"/>
        </w:rPr>
        <w:t>едства участников строительства</w:t>
      </w:r>
      <w:r w:rsidR="009901DE" w:rsidRPr="00937819">
        <w:rPr>
          <w:rFonts w:ascii="Arial" w:hAnsi="Arial" w:cs="Arial"/>
          <w:sz w:val="24"/>
          <w:szCs w:val="24"/>
        </w:rPr>
        <w:t xml:space="preserve"> в случае банкротства застройщика, однако</w:t>
      </w:r>
      <w:r w:rsidR="00AB405E">
        <w:rPr>
          <w:rFonts w:ascii="Arial" w:hAnsi="Arial" w:cs="Arial"/>
          <w:sz w:val="24"/>
          <w:szCs w:val="24"/>
        </w:rPr>
        <w:t>,</w:t>
      </w:r>
      <w:r w:rsidR="009901DE" w:rsidRPr="00937819">
        <w:rPr>
          <w:rFonts w:ascii="Arial" w:hAnsi="Arial" w:cs="Arial"/>
          <w:sz w:val="24"/>
          <w:szCs w:val="24"/>
        </w:rPr>
        <w:t xml:space="preserve"> не снимает риски, связанные с банкротством самой кредитной организации.</w:t>
      </w:r>
    </w:p>
    <w:p w14:paraId="0CF633D0" w14:textId="77777777" w:rsidR="00F26644" w:rsidRPr="00937819" w:rsidRDefault="00F26644" w:rsidP="002C7A8A">
      <w:pPr>
        <w:ind w:firstLine="284"/>
        <w:jc w:val="both"/>
        <w:rPr>
          <w:rFonts w:ascii="Arial" w:hAnsi="Arial" w:cs="Arial"/>
          <w:sz w:val="24"/>
          <w:szCs w:val="24"/>
        </w:rPr>
      </w:pPr>
    </w:p>
    <w:p w14:paraId="5C2E7639" w14:textId="77777777" w:rsidR="00E1393D" w:rsidRPr="00937819" w:rsidRDefault="00E1393D" w:rsidP="002C7A8A">
      <w:pPr>
        <w:rPr>
          <w:rFonts w:ascii="Arial" w:hAnsi="Arial" w:cs="Arial"/>
          <w:b/>
          <w:sz w:val="24"/>
          <w:szCs w:val="24"/>
        </w:rPr>
      </w:pPr>
      <w:r w:rsidRPr="00937819">
        <w:rPr>
          <w:rFonts w:ascii="Arial" w:hAnsi="Arial" w:cs="Arial"/>
          <w:b/>
          <w:sz w:val="24"/>
          <w:szCs w:val="24"/>
        </w:rPr>
        <w:t xml:space="preserve">3. </w:t>
      </w:r>
      <w:r w:rsidR="00F26644">
        <w:rPr>
          <w:rFonts w:ascii="Arial" w:hAnsi="Arial" w:cs="Arial"/>
          <w:b/>
          <w:sz w:val="24"/>
          <w:szCs w:val="24"/>
        </w:rPr>
        <w:t xml:space="preserve"> ПОЛОЖИТЕЛЬНЫЕ МОМЕНТЫ ЗАКОНА ДЛЯ ЗАСТРОЙЩИКА </w:t>
      </w:r>
    </w:p>
    <w:p w14:paraId="7D7A435E" w14:textId="77777777" w:rsidR="00E1393D" w:rsidRPr="00937819" w:rsidRDefault="00E1393D" w:rsidP="002C7A8A">
      <w:pPr>
        <w:ind w:firstLine="708"/>
        <w:jc w:val="center"/>
        <w:rPr>
          <w:rFonts w:ascii="Arial" w:hAnsi="Arial" w:cs="Arial"/>
          <w:b/>
          <w:sz w:val="24"/>
          <w:szCs w:val="24"/>
        </w:rPr>
      </w:pPr>
      <w:r w:rsidRPr="00937819">
        <w:rPr>
          <w:rFonts w:ascii="Arial" w:hAnsi="Arial" w:cs="Arial"/>
          <w:b/>
          <w:sz w:val="24"/>
          <w:szCs w:val="24"/>
        </w:rPr>
        <w:t>Появилась возможность использовать денежные средства дольщиков для строительства социально</w:t>
      </w:r>
      <w:r w:rsidR="007717C5" w:rsidRPr="00937819">
        <w:rPr>
          <w:rFonts w:ascii="Arial" w:hAnsi="Arial" w:cs="Arial"/>
          <w:b/>
          <w:sz w:val="24"/>
          <w:szCs w:val="24"/>
        </w:rPr>
        <w:t xml:space="preserve"> </w:t>
      </w:r>
      <w:r w:rsidRPr="00937819">
        <w:rPr>
          <w:rFonts w:ascii="Arial" w:hAnsi="Arial" w:cs="Arial"/>
          <w:b/>
          <w:sz w:val="24"/>
          <w:szCs w:val="24"/>
        </w:rPr>
        <w:t>значимых объектов</w:t>
      </w:r>
    </w:p>
    <w:p w14:paraId="5677651C" w14:textId="2076E149" w:rsidR="00265AC5" w:rsidRPr="00937819" w:rsidRDefault="00187C80" w:rsidP="002C7A8A">
      <w:pPr>
        <w:ind w:firstLine="284"/>
        <w:jc w:val="both"/>
        <w:rPr>
          <w:rFonts w:ascii="Arial" w:hAnsi="Arial" w:cs="Arial"/>
          <w:sz w:val="24"/>
          <w:szCs w:val="24"/>
        </w:rPr>
      </w:pPr>
      <w:r w:rsidRPr="00937819">
        <w:rPr>
          <w:rFonts w:ascii="Arial" w:hAnsi="Arial" w:cs="Arial"/>
          <w:sz w:val="24"/>
          <w:szCs w:val="24"/>
        </w:rPr>
        <w:t xml:space="preserve">Законодатель расширил перечень целей, на которые могут быть использованы денежные средства участников строительства. Теперь </w:t>
      </w:r>
      <w:r w:rsidR="007717C5" w:rsidRPr="00937819">
        <w:rPr>
          <w:rFonts w:ascii="Arial" w:hAnsi="Arial" w:cs="Arial"/>
          <w:sz w:val="24"/>
          <w:szCs w:val="24"/>
        </w:rPr>
        <w:t>средства, полученные от дольщиков</w:t>
      </w:r>
      <w:r w:rsidR="0000059C">
        <w:rPr>
          <w:rFonts w:ascii="Arial" w:hAnsi="Arial" w:cs="Arial"/>
          <w:sz w:val="24"/>
          <w:szCs w:val="24"/>
        </w:rPr>
        <w:t>,</w:t>
      </w:r>
      <w:r w:rsidR="007717C5" w:rsidRPr="00937819">
        <w:rPr>
          <w:rFonts w:ascii="Arial" w:hAnsi="Arial" w:cs="Arial"/>
          <w:sz w:val="24"/>
          <w:szCs w:val="24"/>
        </w:rPr>
        <w:t xml:space="preserve"> застройщик может потратить на возмещение</w:t>
      </w:r>
      <w:r w:rsidR="00265AC5" w:rsidRPr="00937819">
        <w:rPr>
          <w:rFonts w:ascii="Arial" w:hAnsi="Arial" w:cs="Arial"/>
          <w:sz w:val="24"/>
          <w:szCs w:val="24"/>
        </w:rPr>
        <w:t xml:space="preserve"> затрат:</w:t>
      </w:r>
    </w:p>
    <w:p w14:paraId="3D6EB5AB" w14:textId="77777777" w:rsidR="00265AC5" w:rsidRPr="00937819" w:rsidRDefault="007717C5" w:rsidP="00634D68">
      <w:pPr>
        <w:pStyle w:val="a4"/>
        <w:numPr>
          <w:ilvl w:val="0"/>
          <w:numId w:val="1"/>
        </w:numPr>
        <w:jc w:val="both"/>
        <w:rPr>
          <w:rFonts w:ascii="Arial" w:hAnsi="Arial" w:cs="Arial"/>
          <w:sz w:val="24"/>
          <w:szCs w:val="24"/>
        </w:rPr>
      </w:pPr>
      <w:r w:rsidRPr="00937819">
        <w:rPr>
          <w:rFonts w:ascii="Arial" w:hAnsi="Arial" w:cs="Arial"/>
          <w:sz w:val="24"/>
          <w:szCs w:val="24"/>
        </w:rPr>
        <w:t>по уплат</w:t>
      </w:r>
      <w:r w:rsidR="00265AC5" w:rsidRPr="00937819">
        <w:rPr>
          <w:rFonts w:ascii="Arial" w:hAnsi="Arial" w:cs="Arial"/>
          <w:sz w:val="24"/>
          <w:szCs w:val="24"/>
        </w:rPr>
        <w:t>е процентов по целевым кредитам (п. 11-12 ч. 1 ст. 18 Закона);</w:t>
      </w:r>
    </w:p>
    <w:p w14:paraId="5B3C3A6F" w14:textId="77777777" w:rsidR="00265AC5" w:rsidRPr="00937819" w:rsidRDefault="00265AC5" w:rsidP="00634D68">
      <w:pPr>
        <w:pStyle w:val="a4"/>
        <w:numPr>
          <w:ilvl w:val="0"/>
          <w:numId w:val="1"/>
        </w:numPr>
        <w:jc w:val="both"/>
        <w:rPr>
          <w:rFonts w:ascii="Arial" w:hAnsi="Arial" w:cs="Arial"/>
          <w:sz w:val="24"/>
          <w:szCs w:val="24"/>
        </w:rPr>
      </w:pPr>
      <w:r w:rsidRPr="00937819">
        <w:rPr>
          <w:rFonts w:ascii="Arial" w:hAnsi="Arial" w:cs="Arial"/>
          <w:sz w:val="24"/>
          <w:szCs w:val="24"/>
        </w:rPr>
        <w:t>по</w:t>
      </w:r>
      <w:r w:rsidR="007717C5" w:rsidRPr="00937819">
        <w:rPr>
          <w:rFonts w:ascii="Arial" w:hAnsi="Arial" w:cs="Arial"/>
          <w:sz w:val="24"/>
          <w:szCs w:val="24"/>
        </w:rPr>
        <w:t xml:space="preserve"> государственной регистраци</w:t>
      </w:r>
      <w:r w:rsidR="00EE20CF" w:rsidRPr="00937819">
        <w:rPr>
          <w:rFonts w:ascii="Arial" w:hAnsi="Arial" w:cs="Arial"/>
          <w:sz w:val="24"/>
          <w:szCs w:val="24"/>
        </w:rPr>
        <w:t>и</w:t>
      </w:r>
      <w:r w:rsidR="007717C5" w:rsidRPr="00937819">
        <w:rPr>
          <w:rFonts w:ascii="Arial" w:hAnsi="Arial" w:cs="Arial"/>
          <w:sz w:val="24"/>
          <w:szCs w:val="24"/>
        </w:rPr>
        <w:t xml:space="preserve"> </w:t>
      </w:r>
      <w:r w:rsidRPr="00937819">
        <w:rPr>
          <w:rFonts w:ascii="Arial" w:hAnsi="Arial" w:cs="Arial"/>
          <w:sz w:val="24"/>
          <w:szCs w:val="24"/>
        </w:rPr>
        <w:t>ДДУ (п. 13 ч. 1 ст. 18 Закона);</w:t>
      </w:r>
    </w:p>
    <w:p w14:paraId="309AA1F2" w14:textId="77777777" w:rsidR="00A747F5" w:rsidRPr="00937819" w:rsidRDefault="00265AC5" w:rsidP="00634D68">
      <w:pPr>
        <w:pStyle w:val="a4"/>
        <w:numPr>
          <w:ilvl w:val="0"/>
          <w:numId w:val="1"/>
        </w:numPr>
        <w:jc w:val="both"/>
        <w:rPr>
          <w:rFonts w:ascii="Arial" w:hAnsi="Arial" w:cs="Arial"/>
          <w:sz w:val="24"/>
          <w:szCs w:val="24"/>
        </w:rPr>
      </w:pPr>
      <w:r w:rsidRPr="00937819">
        <w:rPr>
          <w:rFonts w:ascii="Arial" w:hAnsi="Arial" w:cs="Arial"/>
          <w:sz w:val="24"/>
          <w:szCs w:val="24"/>
        </w:rPr>
        <w:t xml:space="preserve">на </w:t>
      </w:r>
      <w:r w:rsidR="007717C5" w:rsidRPr="00937819">
        <w:rPr>
          <w:rFonts w:ascii="Arial" w:hAnsi="Arial" w:cs="Arial"/>
          <w:sz w:val="24"/>
          <w:szCs w:val="24"/>
        </w:rPr>
        <w:t>строительство и реконструкци</w:t>
      </w:r>
      <w:r w:rsidR="00EE20CF" w:rsidRPr="00937819">
        <w:rPr>
          <w:rFonts w:ascii="Arial" w:hAnsi="Arial" w:cs="Arial"/>
          <w:sz w:val="24"/>
          <w:szCs w:val="24"/>
        </w:rPr>
        <w:t>ю</w:t>
      </w:r>
      <w:r w:rsidR="007717C5" w:rsidRPr="00937819">
        <w:rPr>
          <w:rFonts w:ascii="Arial" w:hAnsi="Arial" w:cs="Arial"/>
          <w:sz w:val="24"/>
          <w:szCs w:val="24"/>
        </w:rPr>
        <w:t xml:space="preserve"> объектов социальной</w:t>
      </w:r>
      <w:r w:rsidRPr="00937819">
        <w:rPr>
          <w:rFonts w:ascii="Arial" w:hAnsi="Arial" w:cs="Arial"/>
          <w:sz w:val="24"/>
          <w:szCs w:val="24"/>
        </w:rPr>
        <w:t xml:space="preserve"> (детские дошкольные учреждения, общеобразовательные школы, </w:t>
      </w:r>
      <w:r w:rsidR="00E20ADA" w:rsidRPr="00937819">
        <w:rPr>
          <w:rFonts w:ascii="Arial" w:hAnsi="Arial" w:cs="Arial"/>
          <w:sz w:val="24"/>
          <w:szCs w:val="24"/>
        </w:rPr>
        <w:t>поликлиники)</w:t>
      </w:r>
      <w:r w:rsidR="0033149C" w:rsidRPr="00937819">
        <w:rPr>
          <w:rFonts w:ascii="Arial" w:hAnsi="Arial" w:cs="Arial"/>
          <w:sz w:val="24"/>
          <w:szCs w:val="24"/>
        </w:rPr>
        <w:t xml:space="preserve"> и</w:t>
      </w:r>
      <w:r w:rsidR="00E20ADA" w:rsidRPr="00937819">
        <w:rPr>
          <w:rFonts w:ascii="Arial" w:hAnsi="Arial" w:cs="Arial"/>
          <w:sz w:val="24"/>
          <w:szCs w:val="24"/>
        </w:rPr>
        <w:t xml:space="preserve"> транспортной</w:t>
      </w:r>
      <w:r w:rsidRPr="00937819">
        <w:rPr>
          <w:rFonts w:ascii="Arial" w:hAnsi="Arial" w:cs="Arial"/>
          <w:sz w:val="24"/>
          <w:szCs w:val="24"/>
        </w:rPr>
        <w:t xml:space="preserve"> </w:t>
      </w:r>
      <w:r w:rsidR="007717C5" w:rsidRPr="00937819">
        <w:rPr>
          <w:rFonts w:ascii="Arial" w:hAnsi="Arial" w:cs="Arial"/>
          <w:sz w:val="24"/>
          <w:szCs w:val="24"/>
        </w:rPr>
        <w:t>инфраструктуры</w:t>
      </w:r>
      <w:r w:rsidRPr="00937819">
        <w:rPr>
          <w:rFonts w:ascii="Arial" w:hAnsi="Arial" w:cs="Arial"/>
          <w:sz w:val="24"/>
          <w:szCs w:val="24"/>
        </w:rPr>
        <w:t xml:space="preserve"> (дороги, тротуары, велосипедные дорожки)</w:t>
      </w:r>
      <w:r w:rsidR="00E20ADA" w:rsidRPr="00937819">
        <w:rPr>
          <w:rFonts w:ascii="Arial" w:hAnsi="Arial" w:cs="Arial"/>
          <w:sz w:val="24"/>
          <w:szCs w:val="24"/>
        </w:rPr>
        <w:t xml:space="preserve"> (п. 10 ч. 1 ст. 18 Закона)</w:t>
      </w:r>
      <w:r w:rsidR="007717C5" w:rsidRPr="00937819">
        <w:rPr>
          <w:rFonts w:ascii="Arial" w:hAnsi="Arial" w:cs="Arial"/>
          <w:sz w:val="24"/>
          <w:szCs w:val="24"/>
        </w:rPr>
        <w:t>.</w:t>
      </w:r>
    </w:p>
    <w:p w14:paraId="374390CA" w14:textId="77777777" w:rsidR="0062704C" w:rsidRPr="00937819" w:rsidRDefault="00E20ADA" w:rsidP="002C7A8A">
      <w:pPr>
        <w:ind w:firstLine="284"/>
        <w:jc w:val="both"/>
        <w:rPr>
          <w:rFonts w:ascii="Arial" w:hAnsi="Arial" w:cs="Arial"/>
          <w:sz w:val="24"/>
          <w:szCs w:val="24"/>
        </w:rPr>
      </w:pPr>
      <w:r w:rsidRPr="00937819">
        <w:rPr>
          <w:rFonts w:ascii="Arial" w:hAnsi="Arial" w:cs="Arial"/>
          <w:sz w:val="24"/>
          <w:szCs w:val="24"/>
        </w:rPr>
        <w:t>При этом, Закон содержит ограничение, в соответствии с которым средства участников строительства можно использовать на создание и реконструкцию объектов социальной инфраструктуры</w:t>
      </w:r>
      <w:r w:rsidR="00DE5A68" w:rsidRPr="00937819">
        <w:rPr>
          <w:rFonts w:ascii="Arial" w:hAnsi="Arial" w:cs="Arial"/>
          <w:sz w:val="24"/>
          <w:szCs w:val="24"/>
        </w:rPr>
        <w:t>, а также на выплату целевых кредитов на их реконструкцию и строительство</w:t>
      </w:r>
      <w:r w:rsidRPr="00937819">
        <w:rPr>
          <w:rFonts w:ascii="Arial" w:hAnsi="Arial" w:cs="Arial"/>
          <w:sz w:val="24"/>
          <w:szCs w:val="24"/>
        </w:rPr>
        <w:t xml:space="preserve"> только при условии, если после ввода в эксплуатацию такого объекта на него </w:t>
      </w:r>
      <w:r w:rsidRPr="00937819">
        <w:rPr>
          <w:rFonts w:ascii="Arial" w:hAnsi="Arial" w:cs="Arial"/>
          <w:b/>
          <w:sz w:val="24"/>
          <w:szCs w:val="24"/>
        </w:rPr>
        <w:t>возникает право общей долевой собственности у участников долевого строительства</w:t>
      </w:r>
      <w:r w:rsidRPr="00937819">
        <w:rPr>
          <w:rFonts w:ascii="Arial" w:hAnsi="Arial" w:cs="Arial"/>
          <w:sz w:val="24"/>
          <w:szCs w:val="24"/>
        </w:rPr>
        <w:t xml:space="preserve"> или такой объект </w:t>
      </w:r>
      <w:r w:rsidRPr="00937819">
        <w:rPr>
          <w:rFonts w:ascii="Arial" w:hAnsi="Arial" w:cs="Arial"/>
          <w:b/>
          <w:sz w:val="24"/>
          <w:szCs w:val="24"/>
        </w:rPr>
        <w:lastRenderedPageBreak/>
        <w:t>безвозмездно передается застройщиком в государственную или муниципальную собственность</w:t>
      </w:r>
      <w:r w:rsidR="00634D68" w:rsidRPr="00937819">
        <w:rPr>
          <w:rFonts w:ascii="Arial" w:hAnsi="Arial" w:cs="Arial"/>
          <w:b/>
          <w:sz w:val="24"/>
          <w:szCs w:val="24"/>
        </w:rPr>
        <w:t xml:space="preserve"> (ст. 18.1 Закона)</w:t>
      </w:r>
      <w:r w:rsidRPr="00937819">
        <w:rPr>
          <w:rFonts w:ascii="Arial" w:hAnsi="Arial" w:cs="Arial"/>
          <w:sz w:val="24"/>
          <w:szCs w:val="24"/>
        </w:rPr>
        <w:t>.</w:t>
      </w:r>
    </w:p>
    <w:p w14:paraId="361660FD" w14:textId="77777777" w:rsidR="00726D69" w:rsidRPr="00937819" w:rsidRDefault="00726D69" w:rsidP="002C7A8A">
      <w:pPr>
        <w:ind w:firstLine="708"/>
        <w:jc w:val="center"/>
        <w:rPr>
          <w:rFonts w:ascii="Arial" w:hAnsi="Arial" w:cs="Arial"/>
          <w:b/>
          <w:sz w:val="24"/>
          <w:szCs w:val="24"/>
        </w:rPr>
      </w:pPr>
      <w:r w:rsidRPr="00937819">
        <w:rPr>
          <w:rFonts w:ascii="Arial" w:hAnsi="Arial" w:cs="Arial"/>
          <w:b/>
          <w:sz w:val="24"/>
          <w:szCs w:val="24"/>
        </w:rPr>
        <w:t>Застройщика освободили от уплаты неустойки «недобросовестным» участникам строительства</w:t>
      </w:r>
    </w:p>
    <w:p w14:paraId="139387F4" w14:textId="380AC8DD" w:rsidR="00910135" w:rsidRPr="00937819" w:rsidRDefault="00726D69" w:rsidP="00553A9F">
      <w:pPr>
        <w:ind w:firstLine="284"/>
        <w:jc w:val="both"/>
        <w:rPr>
          <w:rFonts w:ascii="Arial" w:hAnsi="Arial" w:cs="Arial"/>
          <w:sz w:val="24"/>
          <w:szCs w:val="24"/>
        </w:rPr>
      </w:pPr>
      <w:r w:rsidRPr="00937819">
        <w:rPr>
          <w:rFonts w:ascii="Arial" w:hAnsi="Arial" w:cs="Arial"/>
          <w:sz w:val="24"/>
          <w:szCs w:val="24"/>
        </w:rPr>
        <w:t>Закон предусматривает, что в</w:t>
      </w:r>
      <w:r w:rsidR="00910135" w:rsidRPr="00937819">
        <w:rPr>
          <w:rFonts w:ascii="Arial" w:hAnsi="Arial" w:cs="Arial"/>
          <w:sz w:val="24"/>
          <w:szCs w:val="24"/>
        </w:rPr>
        <w:t xml:space="preserve"> случае</w:t>
      </w:r>
      <w:r w:rsidRPr="00937819">
        <w:rPr>
          <w:rFonts w:ascii="Arial" w:hAnsi="Arial" w:cs="Arial"/>
          <w:sz w:val="24"/>
          <w:szCs w:val="24"/>
        </w:rPr>
        <w:t xml:space="preserve"> необоснованного отказа</w:t>
      </w:r>
      <w:r w:rsidR="00910135" w:rsidRPr="00937819">
        <w:rPr>
          <w:rFonts w:ascii="Arial" w:hAnsi="Arial" w:cs="Arial"/>
          <w:sz w:val="24"/>
          <w:szCs w:val="24"/>
        </w:rPr>
        <w:t xml:space="preserve"> от</w:t>
      </w:r>
      <w:r w:rsidRPr="00937819">
        <w:rPr>
          <w:rFonts w:ascii="Arial" w:hAnsi="Arial" w:cs="Arial"/>
          <w:sz w:val="24"/>
          <w:szCs w:val="24"/>
        </w:rPr>
        <w:t xml:space="preserve"> приема объекта долевого строительства, дольщик лишается права</w:t>
      </w:r>
      <w:r w:rsidR="00910135" w:rsidRPr="00937819">
        <w:rPr>
          <w:rFonts w:ascii="Arial" w:hAnsi="Arial" w:cs="Arial"/>
          <w:sz w:val="24"/>
          <w:szCs w:val="24"/>
        </w:rPr>
        <w:t xml:space="preserve"> взыскать неустойку с застройщика (ч.</w:t>
      </w:r>
      <w:r w:rsidR="00DF789D">
        <w:rPr>
          <w:rFonts w:ascii="Arial" w:hAnsi="Arial" w:cs="Arial"/>
          <w:sz w:val="24"/>
          <w:szCs w:val="24"/>
        </w:rPr>
        <w:t> </w:t>
      </w:r>
      <w:r w:rsidR="00910135" w:rsidRPr="00937819">
        <w:rPr>
          <w:rFonts w:ascii="Arial" w:hAnsi="Arial" w:cs="Arial"/>
          <w:sz w:val="24"/>
          <w:szCs w:val="24"/>
        </w:rPr>
        <w:t>2 ст. 6 Закона).</w:t>
      </w:r>
      <w:r w:rsidR="00553A9F">
        <w:rPr>
          <w:rFonts w:ascii="Arial" w:hAnsi="Arial" w:cs="Arial"/>
          <w:sz w:val="24"/>
          <w:szCs w:val="24"/>
        </w:rPr>
        <w:t xml:space="preserve"> </w:t>
      </w:r>
      <w:r w:rsidR="00910135" w:rsidRPr="00937819">
        <w:rPr>
          <w:rFonts w:ascii="Arial" w:hAnsi="Arial" w:cs="Arial"/>
          <w:sz w:val="24"/>
          <w:szCs w:val="24"/>
        </w:rPr>
        <w:t>Данное нововведение безусловно положительно скажется на деятельности застройщиков, поскольку исключается возможность злоупотребления со стороны дольщиков, намеренно уклоня</w:t>
      </w:r>
      <w:r w:rsidR="00B8118A" w:rsidRPr="00937819">
        <w:rPr>
          <w:rFonts w:ascii="Arial" w:hAnsi="Arial" w:cs="Arial"/>
          <w:sz w:val="24"/>
          <w:szCs w:val="24"/>
        </w:rPr>
        <w:t>ющихся от принятия объектов долевого строительства с целью взыскания неустойки с застройщика.</w:t>
      </w:r>
    </w:p>
    <w:p w14:paraId="1DD35E67" w14:textId="77777777" w:rsidR="008E72AE" w:rsidRPr="00937819" w:rsidRDefault="008E72AE" w:rsidP="002C7A8A">
      <w:pPr>
        <w:ind w:firstLine="708"/>
        <w:jc w:val="center"/>
        <w:rPr>
          <w:rFonts w:ascii="Arial" w:hAnsi="Arial" w:cs="Arial"/>
          <w:b/>
          <w:sz w:val="24"/>
          <w:szCs w:val="24"/>
        </w:rPr>
      </w:pPr>
      <w:r w:rsidRPr="00937819">
        <w:rPr>
          <w:rFonts w:ascii="Arial" w:hAnsi="Arial" w:cs="Arial"/>
          <w:b/>
          <w:sz w:val="24"/>
          <w:szCs w:val="24"/>
        </w:rPr>
        <w:t>Участнику строительства запретили отказываться от ДДУ, если застройщик выполняет свои обязанности</w:t>
      </w:r>
    </w:p>
    <w:p w14:paraId="50D96930" w14:textId="7ACDC7A4" w:rsidR="008E72AE" w:rsidRPr="00937819" w:rsidRDefault="008E72AE" w:rsidP="002C7A8A">
      <w:pPr>
        <w:ind w:firstLine="284"/>
        <w:jc w:val="both"/>
        <w:rPr>
          <w:rFonts w:ascii="Arial" w:hAnsi="Arial" w:cs="Arial"/>
          <w:sz w:val="24"/>
          <w:szCs w:val="24"/>
        </w:rPr>
      </w:pPr>
      <w:r w:rsidRPr="00937819">
        <w:rPr>
          <w:rFonts w:ascii="Arial" w:hAnsi="Arial" w:cs="Arial"/>
          <w:sz w:val="24"/>
          <w:szCs w:val="24"/>
        </w:rPr>
        <w:t xml:space="preserve">В законе </w:t>
      </w:r>
      <w:r w:rsidR="008B0B19" w:rsidRPr="00937819">
        <w:rPr>
          <w:rFonts w:ascii="Arial" w:hAnsi="Arial" w:cs="Arial"/>
          <w:sz w:val="24"/>
          <w:szCs w:val="24"/>
        </w:rPr>
        <w:t>установлен прямой запрет на односторонний отказ от исполнения ДДУ участником строительства во внесудебном порядке в случае, если застройщик надлежащим образом исполняет свои обязательства перед участником долевого строительства и соответствует требованиям, предусмотренным законом</w:t>
      </w:r>
      <w:r w:rsidR="00DF789D">
        <w:rPr>
          <w:rFonts w:ascii="Arial" w:hAnsi="Arial" w:cs="Arial"/>
          <w:sz w:val="24"/>
          <w:szCs w:val="24"/>
        </w:rPr>
        <w:t xml:space="preserve"> (ч. </w:t>
      </w:r>
      <w:bookmarkStart w:id="0" w:name="_GoBack"/>
      <w:bookmarkEnd w:id="0"/>
      <w:r w:rsidR="00DF789D">
        <w:rPr>
          <w:rFonts w:ascii="Arial" w:hAnsi="Arial" w:cs="Arial"/>
          <w:sz w:val="24"/>
          <w:szCs w:val="24"/>
        </w:rPr>
        <w:t>1.2 ст. 9 Закона)</w:t>
      </w:r>
      <w:r w:rsidR="008B0B19" w:rsidRPr="00937819">
        <w:rPr>
          <w:rFonts w:ascii="Arial" w:hAnsi="Arial" w:cs="Arial"/>
          <w:sz w:val="24"/>
          <w:szCs w:val="24"/>
        </w:rPr>
        <w:t>.</w:t>
      </w:r>
    </w:p>
    <w:p w14:paraId="3FA53320" w14:textId="77777777" w:rsidR="006F42D5" w:rsidRPr="00937819" w:rsidRDefault="006F42D5" w:rsidP="00726D69">
      <w:pPr>
        <w:ind w:firstLine="708"/>
        <w:jc w:val="both"/>
        <w:rPr>
          <w:rFonts w:ascii="Arial" w:hAnsi="Arial" w:cs="Arial"/>
          <w:sz w:val="24"/>
          <w:szCs w:val="24"/>
        </w:rPr>
      </w:pPr>
    </w:p>
    <w:p w14:paraId="3FA7208D" w14:textId="264FDA8D" w:rsidR="008E72AE" w:rsidRPr="00E21FAE" w:rsidRDefault="008E72AE" w:rsidP="00E21FAE">
      <w:pPr>
        <w:jc w:val="both"/>
        <w:rPr>
          <w:rFonts w:ascii="Arial" w:hAnsi="Arial" w:cs="Arial"/>
          <w:b/>
          <w:sz w:val="24"/>
          <w:szCs w:val="24"/>
        </w:rPr>
      </w:pPr>
    </w:p>
    <w:sectPr w:rsidR="008E72AE" w:rsidRPr="00E21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40C4"/>
    <w:multiLevelType w:val="hybridMultilevel"/>
    <w:tmpl w:val="1CA4089A"/>
    <w:lvl w:ilvl="0" w:tplc="4FBC63E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 w15:restartNumberingAfterBreak="0">
    <w:nsid w:val="5D0149EB"/>
    <w:multiLevelType w:val="hybridMultilevel"/>
    <w:tmpl w:val="0E3687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B6"/>
    <w:rsid w:val="0000059C"/>
    <w:rsid w:val="00022231"/>
    <w:rsid w:val="0005364F"/>
    <w:rsid w:val="00074B60"/>
    <w:rsid w:val="000809BC"/>
    <w:rsid w:val="000815A8"/>
    <w:rsid w:val="000B2617"/>
    <w:rsid w:val="000C44C2"/>
    <w:rsid w:val="00133414"/>
    <w:rsid w:val="0016315C"/>
    <w:rsid w:val="00187C80"/>
    <w:rsid w:val="001B7059"/>
    <w:rsid w:val="001C38E0"/>
    <w:rsid w:val="001C660F"/>
    <w:rsid w:val="0022099D"/>
    <w:rsid w:val="00243FAC"/>
    <w:rsid w:val="00265AC5"/>
    <w:rsid w:val="002C4F49"/>
    <w:rsid w:val="002C7A8A"/>
    <w:rsid w:val="00307C94"/>
    <w:rsid w:val="0033149C"/>
    <w:rsid w:val="003353F8"/>
    <w:rsid w:val="00340AEA"/>
    <w:rsid w:val="0034279C"/>
    <w:rsid w:val="0035104C"/>
    <w:rsid w:val="00351901"/>
    <w:rsid w:val="0038292E"/>
    <w:rsid w:val="00394FEB"/>
    <w:rsid w:val="003D685C"/>
    <w:rsid w:val="003E518B"/>
    <w:rsid w:val="004052B6"/>
    <w:rsid w:val="00407542"/>
    <w:rsid w:val="00414015"/>
    <w:rsid w:val="00425AF3"/>
    <w:rsid w:val="00470DB0"/>
    <w:rsid w:val="0047747A"/>
    <w:rsid w:val="004D4F01"/>
    <w:rsid w:val="004E5542"/>
    <w:rsid w:val="004E5879"/>
    <w:rsid w:val="005209CD"/>
    <w:rsid w:val="00553A9F"/>
    <w:rsid w:val="00561E66"/>
    <w:rsid w:val="00584096"/>
    <w:rsid w:val="005A1526"/>
    <w:rsid w:val="00626EDC"/>
    <w:rsid w:val="0062704C"/>
    <w:rsid w:val="00634D68"/>
    <w:rsid w:val="00645ADF"/>
    <w:rsid w:val="00667FC1"/>
    <w:rsid w:val="006878C8"/>
    <w:rsid w:val="006B0A17"/>
    <w:rsid w:val="006B504B"/>
    <w:rsid w:val="006C0374"/>
    <w:rsid w:val="006D6BBA"/>
    <w:rsid w:val="006D7371"/>
    <w:rsid w:val="006F42D5"/>
    <w:rsid w:val="006F639C"/>
    <w:rsid w:val="00726D69"/>
    <w:rsid w:val="00733866"/>
    <w:rsid w:val="007717C5"/>
    <w:rsid w:val="008213A5"/>
    <w:rsid w:val="00874EE7"/>
    <w:rsid w:val="008B0B19"/>
    <w:rsid w:val="008E6488"/>
    <w:rsid w:val="008E72AE"/>
    <w:rsid w:val="00910135"/>
    <w:rsid w:val="00924DD3"/>
    <w:rsid w:val="00937819"/>
    <w:rsid w:val="009512C8"/>
    <w:rsid w:val="00977CFE"/>
    <w:rsid w:val="009853E7"/>
    <w:rsid w:val="009901DE"/>
    <w:rsid w:val="00997B0B"/>
    <w:rsid w:val="009B35E2"/>
    <w:rsid w:val="00A11D55"/>
    <w:rsid w:val="00A4239B"/>
    <w:rsid w:val="00A616F0"/>
    <w:rsid w:val="00A747F5"/>
    <w:rsid w:val="00AB405E"/>
    <w:rsid w:val="00AC422D"/>
    <w:rsid w:val="00B55A3C"/>
    <w:rsid w:val="00B8118A"/>
    <w:rsid w:val="00B9358B"/>
    <w:rsid w:val="00BD09B1"/>
    <w:rsid w:val="00BD730A"/>
    <w:rsid w:val="00BE3934"/>
    <w:rsid w:val="00C133AE"/>
    <w:rsid w:val="00C46FA0"/>
    <w:rsid w:val="00C510DC"/>
    <w:rsid w:val="00C56DFB"/>
    <w:rsid w:val="00C67C0B"/>
    <w:rsid w:val="00CA32E0"/>
    <w:rsid w:val="00CD58AE"/>
    <w:rsid w:val="00CD7D5E"/>
    <w:rsid w:val="00D15682"/>
    <w:rsid w:val="00D238B9"/>
    <w:rsid w:val="00D46364"/>
    <w:rsid w:val="00D85815"/>
    <w:rsid w:val="00DB6A45"/>
    <w:rsid w:val="00DC3F6C"/>
    <w:rsid w:val="00DE5A68"/>
    <w:rsid w:val="00DF789D"/>
    <w:rsid w:val="00E03FA0"/>
    <w:rsid w:val="00E117B3"/>
    <w:rsid w:val="00E1393D"/>
    <w:rsid w:val="00E15F7D"/>
    <w:rsid w:val="00E20ADA"/>
    <w:rsid w:val="00E21FAE"/>
    <w:rsid w:val="00E312BB"/>
    <w:rsid w:val="00E345B0"/>
    <w:rsid w:val="00E405E3"/>
    <w:rsid w:val="00E423C5"/>
    <w:rsid w:val="00E44369"/>
    <w:rsid w:val="00E468C1"/>
    <w:rsid w:val="00E65897"/>
    <w:rsid w:val="00E76898"/>
    <w:rsid w:val="00E76E1D"/>
    <w:rsid w:val="00E8650A"/>
    <w:rsid w:val="00EB27C2"/>
    <w:rsid w:val="00EB4741"/>
    <w:rsid w:val="00EE20CF"/>
    <w:rsid w:val="00EF0A51"/>
    <w:rsid w:val="00F00277"/>
    <w:rsid w:val="00F26644"/>
    <w:rsid w:val="00F42B0E"/>
    <w:rsid w:val="00F619A4"/>
    <w:rsid w:val="00F67A51"/>
    <w:rsid w:val="00F712EF"/>
    <w:rsid w:val="00FB3832"/>
    <w:rsid w:val="00FB3F7D"/>
    <w:rsid w:val="00FC0F7B"/>
    <w:rsid w:val="00FC6764"/>
    <w:rsid w:val="00FD5020"/>
    <w:rsid w:val="00FE3DDF"/>
    <w:rsid w:val="00FE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B332"/>
  <w15:chartTrackingRefBased/>
  <w15:docId w15:val="{13596F64-A7C4-4027-B597-C6E26FF9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D68"/>
    <w:pPr>
      <w:ind w:left="720"/>
      <w:contextualSpacing/>
    </w:pPr>
  </w:style>
  <w:style w:type="character" w:styleId="a5">
    <w:name w:val="annotation reference"/>
    <w:basedOn w:val="a0"/>
    <w:uiPriority w:val="99"/>
    <w:semiHidden/>
    <w:unhideWhenUsed/>
    <w:rsid w:val="001C38E0"/>
    <w:rPr>
      <w:sz w:val="16"/>
      <w:szCs w:val="16"/>
    </w:rPr>
  </w:style>
  <w:style w:type="paragraph" w:styleId="a6">
    <w:name w:val="annotation text"/>
    <w:basedOn w:val="a"/>
    <w:link w:val="a7"/>
    <w:uiPriority w:val="99"/>
    <w:semiHidden/>
    <w:unhideWhenUsed/>
    <w:rsid w:val="001C38E0"/>
    <w:pPr>
      <w:spacing w:line="240" w:lineRule="auto"/>
    </w:pPr>
    <w:rPr>
      <w:sz w:val="20"/>
      <w:szCs w:val="20"/>
    </w:rPr>
  </w:style>
  <w:style w:type="character" w:customStyle="1" w:styleId="a7">
    <w:name w:val="Текст примечания Знак"/>
    <w:basedOn w:val="a0"/>
    <w:link w:val="a6"/>
    <w:uiPriority w:val="99"/>
    <w:semiHidden/>
    <w:rsid w:val="001C38E0"/>
    <w:rPr>
      <w:sz w:val="20"/>
      <w:szCs w:val="20"/>
    </w:rPr>
  </w:style>
  <w:style w:type="paragraph" w:styleId="a8">
    <w:name w:val="annotation subject"/>
    <w:basedOn w:val="a6"/>
    <w:next w:val="a6"/>
    <w:link w:val="a9"/>
    <w:uiPriority w:val="99"/>
    <w:semiHidden/>
    <w:unhideWhenUsed/>
    <w:rsid w:val="001C38E0"/>
    <w:rPr>
      <w:b/>
      <w:bCs/>
    </w:rPr>
  </w:style>
  <w:style w:type="character" w:customStyle="1" w:styleId="a9">
    <w:name w:val="Тема примечания Знак"/>
    <w:basedOn w:val="a7"/>
    <w:link w:val="a8"/>
    <w:uiPriority w:val="99"/>
    <w:semiHidden/>
    <w:rsid w:val="001C38E0"/>
    <w:rPr>
      <w:b/>
      <w:bCs/>
      <w:sz w:val="20"/>
      <w:szCs w:val="20"/>
    </w:rPr>
  </w:style>
  <w:style w:type="paragraph" w:styleId="aa">
    <w:name w:val="Balloon Text"/>
    <w:basedOn w:val="a"/>
    <w:link w:val="ab"/>
    <w:uiPriority w:val="99"/>
    <w:semiHidden/>
    <w:unhideWhenUsed/>
    <w:rsid w:val="001C38E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292E-7B4E-4C25-B719-BC5B46F0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1175</dc:creator>
  <cp:keywords/>
  <dc:description/>
  <cp:lastModifiedBy>118</cp:lastModifiedBy>
  <cp:revision>4</cp:revision>
  <dcterms:created xsi:type="dcterms:W3CDTF">2017-03-02T08:47:00Z</dcterms:created>
  <dcterms:modified xsi:type="dcterms:W3CDTF">2017-03-02T09:32:00Z</dcterms:modified>
</cp:coreProperties>
</file>